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FD81" w14:textId="697C17CB" w:rsidR="001D5097" w:rsidRDefault="00A62393">
      <w:pPr>
        <w:spacing w:after="0" w:line="240" w:lineRule="auto"/>
        <w:rPr>
          <w:rFonts w:ascii="Times New Roman" w:eastAsia="Times New Roman" w:hAnsi="Times New Roman" w:cs="Times New Roman"/>
          <w:spacing w:val="-3"/>
          <w:sz w:val="20"/>
          <w:szCs w:val="20"/>
          <w:lang w:val="lt-LT" w:eastAsia="ar-SA"/>
        </w:rPr>
      </w:pPr>
      <w:r>
        <w:rPr>
          <w:rFonts w:ascii="Times New Roman" w:eastAsia="Times New Roman" w:hAnsi="Times New Roman" w:cs="Times New Roman"/>
          <w:spacing w:val="-3"/>
          <w:sz w:val="24"/>
          <w:szCs w:val="24"/>
          <w:lang w:val="lt-LT" w:eastAsia="ar-SA"/>
        </w:rPr>
        <w:tab/>
      </w:r>
      <w:r>
        <w:rPr>
          <w:rFonts w:ascii="Times New Roman" w:eastAsia="Times New Roman" w:hAnsi="Times New Roman" w:cs="Times New Roman"/>
          <w:spacing w:val="-3"/>
          <w:sz w:val="24"/>
          <w:szCs w:val="24"/>
          <w:lang w:val="lt-LT" w:eastAsia="ar-SA"/>
        </w:rPr>
        <w:tab/>
      </w:r>
      <w:r>
        <w:rPr>
          <w:rFonts w:ascii="Times New Roman" w:eastAsia="Times New Roman" w:hAnsi="Times New Roman" w:cs="Times New Roman"/>
          <w:spacing w:val="-3"/>
          <w:sz w:val="24"/>
          <w:szCs w:val="24"/>
          <w:lang w:val="lt-LT" w:eastAsia="ar-SA"/>
        </w:rPr>
        <w:tab/>
      </w:r>
      <w:r>
        <w:rPr>
          <w:rFonts w:ascii="Times New Roman" w:eastAsia="Times New Roman" w:hAnsi="Times New Roman" w:cs="Times New Roman"/>
          <w:spacing w:val="-3"/>
          <w:sz w:val="24"/>
          <w:szCs w:val="24"/>
          <w:lang w:val="lt-LT" w:eastAsia="ar-SA"/>
        </w:rPr>
        <w:tab/>
      </w:r>
      <w:r w:rsidRPr="00586CD7">
        <w:rPr>
          <w:rFonts w:ascii="Arial" w:hAnsi="Arial" w:cs="Arial"/>
          <w:sz w:val="20"/>
          <w:szCs w:val="20"/>
          <w:lang w:val="lt-LT"/>
        </w:rPr>
        <w:t xml:space="preserve">Pirkimo sąlygų </w:t>
      </w:r>
      <w:r w:rsidR="003D5421">
        <w:rPr>
          <w:rFonts w:ascii="Arial" w:hAnsi="Arial" w:cs="Arial"/>
          <w:sz w:val="20"/>
          <w:szCs w:val="20"/>
          <w:lang w:val="lt-LT"/>
        </w:rPr>
        <w:t>2</w:t>
      </w:r>
      <w:r w:rsidRPr="00586CD7">
        <w:rPr>
          <w:rFonts w:ascii="Arial" w:hAnsi="Arial" w:cs="Arial"/>
          <w:sz w:val="20"/>
          <w:szCs w:val="20"/>
          <w:lang w:val="lt-LT"/>
        </w:rPr>
        <w:t xml:space="preserve"> priedas “</w:t>
      </w:r>
      <w:r>
        <w:rPr>
          <w:rFonts w:ascii="Arial" w:hAnsi="Arial" w:cs="Arial"/>
          <w:sz w:val="20"/>
          <w:szCs w:val="20"/>
          <w:lang w:val="lt-LT"/>
        </w:rPr>
        <w:t>Techninė specifikacija”</w:t>
      </w:r>
    </w:p>
    <w:p w14:paraId="3E3A0785" w14:textId="77777777" w:rsidR="001D5097" w:rsidRDefault="001D5097">
      <w:pPr>
        <w:spacing w:after="0" w:line="240" w:lineRule="auto"/>
        <w:jc w:val="center"/>
        <w:rPr>
          <w:rFonts w:ascii="Arial" w:eastAsia="Times New Roman" w:hAnsi="Arial" w:cs="Arial"/>
          <w:sz w:val="18"/>
          <w:szCs w:val="18"/>
          <w:lang w:val="lt-LT"/>
        </w:rPr>
      </w:pPr>
    </w:p>
    <w:p w14:paraId="533F41FF" w14:textId="77777777" w:rsidR="001D5097" w:rsidRDefault="00A62393">
      <w:pPr>
        <w:pStyle w:val="Paantrat"/>
        <w:jc w:val="center"/>
        <w:rPr>
          <w:rFonts w:ascii="Arial" w:hAnsi="Arial" w:cs="Arial"/>
          <w:b/>
          <w:lang w:val="lt-LT"/>
        </w:rPr>
      </w:pPr>
      <w:r>
        <w:rPr>
          <w:rFonts w:ascii="Arial" w:hAnsi="Arial" w:cs="Arial"/>
          <w:b/>
          <w:lang w:val="lt-LT"/>
        </w:rPr>
        <w:t>TECHNINĖ SPECIFIKACIJA</w:t>
      </w:r>
    </w:p>
    <w:p w14:paraId="3CD3B4D2" w14:textId="77777777" w:rsidR="001D5097" w:rsidRDefault="00A62393">
      <w:pPr>
        <w:spacing w:after="200"/>
        <w:jc w:val="center"/>
        <w:outlineLvl w:val="0"/>
        <w:rPr>
          <w:rFonts w:ascii="Arial" w:eastAsia="Calibri" w:hAnsi="Arial" w:cs="Arial"/>
          <w:b/>
          <w:bCs/>
          <w:lang w:val="lt-LT"/>
        </w:rPr>
      </w:pPr>
      <w:r>
        <w:rPr>
          <w:rFonts w:ascii="Arial" w:eastAsia="Calibri" w:hAnsi="Arial" w:cs="Arial"/>
          <w:b/>
          <w:bCs/>
          <w:lang w:val="lt-LT"/>
        </w:rPr>
        <w:t>BENDRIEJI REIKALAVIMAI</w:t>
      </w:r>
    </w:p>
    <w:p w14:paraId="20CCA652" w14:textId="77777777" w:rsidR="001D5097" w:rsidRDefault="00A62393">
      <w:pPr>
        <w:spacing w:after="0" w:line="240" w:lineRule="auto"/>
        <w:jc w:val="both"/>
        <w:rPr>
          <w:rFonts w:ascii="Arial" w:eastAsia="Calibri" w:hAnsi="Arial" w:cs="Arial"/>
          <w:b/>
          <w:bCs/>
          <w:lang w:val="lt-LT"/>
        </w:rPr>
      </w:pPr>
      <w:r>
        <w:rPr>
          <w:rFonts w:ascii="Arial" w:eastAsia="Calibri" w:hAnsi="Arial" w:cs="Arial"/>
          <w:b/>
          <w:bCs/>
          <w:lang w:val="lt-LT"/>
        </w:rPr>
        <w:t>1. Techninis reikalavimų pobūdis</w:t>
      </w:r>
    </w:p>
    <w:p w14:paraId="66155CF2" w14:textId="7940F91D" w:rsidR="001D5097" w:rsidRDefault="00A62393">
      <w:pPr>
        <w:spacing w:after="0" w:line="240" w:lineRule="auto"/>
        <w:jc w:val="both"/>
        <w:rPr>
          <w:rFonts w:ascii="Arial" w:eastAsia="Calibri" w:hAnsi="Arial" w:cs="Arial"/>
          <w:bCs/>
          <w:lang w:val="lt-LT"/>
        </w:rPr>
      </w:pPr>
      <w:r>
        <w:rPr>
          <w:rFonts w:ascii="Arial" w:eastAsia="Calibri" w:hAnsi="Arial" w:cs="Arial"/>
          <w:bCs/>
          <w:lang w:val="lt-LT"/>
        </w:rPr>
        <w:t>Lentelėse išdėstyti minimalūs reikalavimai. Siūlom</w:t>
      </w:r>
      <w:r w:rsidR="00DC27C6">
        <w:rPr>
          <w:rFonts w:ascii="Arial" w:eastAsia="Calibri" w:hAnsi="Arial" w:cs="Arial"/>
          <w:bCs/>
          <w:lang w:val="lt-LT"/>
        </w:rPr>
        <w:t>i</w:t>
      </w:r>
      <w:r>
        <w:rPr>
          <w:rFonts w:ascii="Arial" w:eastAsia="Calibri" w:hAnsi="Arial" w:cs="Arial"/>
          <w:bCs/>
          <w:lang w:val="lt-LT"/>
        </w:rPr>
        <w:t xml:space="preserve"> lengv</w:t>
      </w:r>
      <w:r w:rsidR="00DC27C6">
        <w:rPr>
          <w:rFonts w:ascii="Arial" w:eastAsia="Calibri" w:hAnsi="Arial" w:cs="Arial"/>
          <w:bCs/>
          <w:lang w:val="lt-LT"/>
        </w:rPr>
        <w:t>ieji</w:t>
      </w:r>
      <w:r>
        <w:rPr>
          <w:rFonts w:ascii="Arial" w:eastAsia="Calibri" w:hAnsi="Arial" w:cs="Arial"/>
          <w:bCs/>
          <w:lang w:val="lt-LT"/>
        </w:rPr>
        <w:t xml:space="preserve"> automobil</w:t>
      </w:r>
      <w:r w:rsidR="00DC27C6">
        <w:rPr>
          <w:rFonts w:ascii="Arial" w:eastAsia="Calibri" w:hAnsi="Arial" w:cs="Arial"/>
          <w:bCs/>
          <w:lang w:val="lt-LT"/>
        </w:rPr>
        <w:t>iai</w:t>
      </w:r>
      <w:r>
        <w:rPr>
          <w:rFonts w:ascii="Arial" w:eastAsia="Calibri" w:hAnsi="Arial" w:cs="Arial"/>
          <w:bCs/>
          <w:lang w:val="lt-LT"/>
        </w:rPr>
        <w:t xml:space="preserve"> (elektromobili</w:t>
      </w:r>
      <w:r w:rsidR="00DC27C6">
        <w:rPr>
          <w:rFonts w:ascii="Arial" w:eastAsia="Calibri" w:hAnsi="Arial" w:cs="Arial"/>
          <w:bCs/>
          <w:lang w:val="lt-LT"/>
        </w:rPr>
        <w:t>ai</w:t>
      </w:r>
      <w:r>
        <w:rPr>
          <w:rFonts w:ascii="Arial" w:eastAsia="Calibri" w:hAnsi="Arial" w:cs="Arial"/>
          <w:bCs/>
          <w:lang w:val="lt-LT"/>
        </w:rPr>
        <w:t>) turi atitikti arba viršyti reikalavimus. Lengv</w:t>
      </w:r>
      <w:r w:rsidR="00DC27C6">
        <w:rPr>
          <w:rFonts w:ascii="Arial" w:eastAsia="Calibri" w:hAnsi="Arial" w:cs="Arial"/>
          <w:bCs/>
          <w:lang w:val="lt-LT"/>
        </w:rPr>
        <w:t>ieji</w:t>
      </w:r>
      <w:r>
        <w:rPr>
          <w:rFonts w:ascii="Arial" w:eastAsia="Calibri" w:hAnsi="Arial" w:cs="Arial"/>
          <w:bCs/>
          <w:lang w:val="lt-LT"/>
        </w:rPr>
        <w:t xml:space="preserve"> automobili</w:t>
      </w:r>
      <w:r w:rsidR="00DC27C6">
        <w:rPr>
          <w:rFonts w:ascii="Arial" w:eastAsia="Calibri" w:hAnsi="Arial" w:cs="Arial"/>
          <w:bCs/>
          <w:lang w:val="lt-LT"/>
        </w:rPr>
        <w:t>ai</w:t>
      </w:r>
      <w:r>
        <w:rPr>
          <w:rFonts w:ascii="Arial" w:eastAsia="Calibri" w:hAnsi="Arial" w:cs="Arial"/>
          <w:bCs/>
          <w:lang w:val="lt-LT"/>
        </w:rPr>
        <w:t xml:space="preserve"> (elektromobilis) turi būti naujas.</w:t>
      </w:r>
    </w:p>
    <w:p w14:paraId="5C9BA2DA" w14:textId="77777777" w:rsidR="001D5097" w:rsidRDefault="00A62393">
      <w:pPr>
        <w:spacing w:after="0" w:line="240" w:lineRule="auto"/>
        <w:jc w:val="both"/>
        <w:rPr>
          <w:rFonts w:ascii="Arial" w:eastAsia="Calibri" w:hAnsi="Arial" w:cs="Arial"/>
          <w:b/>
          <w:bCs/>
          <w:lang w:val="lt-LT" w:eastAsia="ar-SA"/>
        </w:rPr>
      </w:pPr>
      <w:r>
        <w:rPr>
          <w:rFonts w:ascii="Arial" w:eastAsia="Calibri" w:hAnsi="Arial" w:cs="Arial"/>
          <w:b/>
          <w:bCs/>
          <w:lang w:val="lt-LT"/>
        </w:rPr>
        <w:t>2.</w:t>
      </w:r>
      <w:r>
        <w:rPr>
          <w:rFonts w:ascii="Arial" w:eastAsia="Calibri" w:hAnsi="Arial" w:cs="Arial"/>
          <w:b/>
          <w:bCs/>
          <w:lang w:val="lt-LT" w:eastAsia="ar-SA"/>
        </w:rPr>
        <w:t xml:space="preserve"> Garantija ir techninis aptarnavimas</w:t>
      </w:r>
    </w:p>
    <w:p w14:paraId="59C37776" w14:textId="5DA2FF20" w:rsidR="001D5097" w:rsidRDefault="00A62393">
      <w:pPr>
        <w:pStyle w:val="Standard"/>
        <w:jc w:val="both"/>
        <w:rPr>
          <w:rFonts w:hint="eastAsia"/>
          <w:sz w:val="22"/>
          <w:szCs w:val="22"/>
        </w:rPr>
      </w:pPr>
      <w:r>
        <w:rPr>
          <w:rFonts w:ascii="Arial" w:eastAsia="Calibri" w:hAnsi="Arial" w:cs="Arial"/>
          <w:sz w:val="22"/>
          <w:szCs w:val="22"/>
        </w:rPr>
        <w:t>Paslaugos – automobilio techninis aptarnavimas</w:t>
      </w:r>
      <w:r w:rsidR="00CE7F43">
        <w:rPr>
          <w:rFonts w:ascii="Arial" w:eastAsia="Calibri" w:hAnsi="Arial" w:cs="Arial"/>
          <w:sz w:val="22"/>
          <w:szCs w:val="22"/>
        </w:rPr>
        <w:t xml:space="preserve"> atliekamas ne rečiau kaip kas 12 000 km. (pagal iš anksto pateiktą grafiką) bei</w:t>
      </w:r>
      <w:r>
        <w:rPr>
          <w:rFonts w:ascii="Arial" w:eastAsia="Calibri" w:hAnsi="Arial" w:cs="Arial"/>
          <w:sz w:val="22"/>
          <w:szCs w:val="22"/>
        </w:rPr>
        <w:t xml:space="preserve"> ne trumpesnis nei </w:t>
      </w:r>
      <w:r w:rsidR="00D004E3">
        <w:rPr>
          <w:rFonts w:ascii="Arial" w:eastAsia="Calibri" w:hAnsi="Arial" w:cs="Arial"/>
          <w:sz w:val="22"/>
          <w:szCs w:val="22"/>
        </w:rPr>
        <w:t xml:space="preserve">24 </w:t>
      </w:r>
      <w:r>
        <w:rPr>
          <w:rFonts w:ascii="Arial" w:eastAsia="Calibri" w:hAnsi="Arial" w:cs="Arial"/>
          <w:sz w:val="22"/>
          <w:szCs w:val="22"/>
        </w:rPr>
        <w:t>mėn.</w:t>
      </w:r>
      <w:r w:rsidR="00CE7F43">
        <w:rPr>
          <w:rFonts w:ascii="Arial" w:eastAsia="Calibri" w:hAnsi="Arial" w:cs="Arial"/>
          <w:sz w:val="22"/>
          <w:szCs w:val="22"/>
        </w:rPr>
        <w:t xml:space="preserve"> (priklausomai nuo to, kuri sąlyga bus pasiekta anksčiau)</w:t>
      </w:r>
      <w:r>
        <w:rPr>
          <w:rFonts w:ascii="Arial" w:eastAsia="Calibri" w:hAnsi="Arial" w:cs="Arial"/>
          <w:sz w:val="22"/>
          <w:szCs w:val="22"/>
        </w:rPr>
        <w:t xml:space="preserve">. Akumuliatorių baterijos garantinis laikotarpis </w:t>
      </w:r>
      <w:r w:rsidR="009F17EF">
        <w:rPr>
          <w:rFonts w:ascii="Arial" w:eastAsia="Calibri" w:hAnsi="Arial" w:cs="Arial"/>
          <w:sz w:val="22"/>
          <w:szCs w:val="22"/>
        </w:rPr>
        <w:t xml:space="preserve">turi būti </w:t>
      </w:r>
      <w:r>
        <w:rPr>
          <w:rFonts w:ascii="Arial" w:eastAsia="Calibri" w:hAnsi="Arial" w:cs="Arial"/>
          <w:sz w:val="22"/>
          <w:szCs w:val="22"/>
        </w:rPr>
        <w:t>ne trumpesnis kaip 8 metai arba 150</w:t>
      </w:r>
      <w:r w:rsidR="00CE7F43">
        <w:rPr>
          <w:rFonts w:ascii="Arial" w:eastAsia="Calibri" w:hAnsi="Arial" w:cs="Arial"/>
          <w:sz w:val="22"/>
          <w:szCs w:val="22"/>
        </w:rPr>
        <w:t xml:space="preserve"> </w:t>
      </w:r>
      <w:r>
        <w:rPr>
          <w:rFonts w:ascii="Arial" w:eastAsia="Calibri" w:hAnsi="Arial" w:cs="Arial"/>
          <w:sz w:val="22"/>
          <w:szCs w:val="22"/>
        </w:rPr>
        <w:t>000 km.</w:t>
      </w:r>
      <w:r w:rsidR="00CE7F43">
        <w:rPr>
          <w:rFonts w:ascii="Arial" w:eastAsia="Calibri" w:hAnsi="Arial" w:cs="Arial"/>
          <w:sz w:val="22"/>
          <w:szCs w:val="22"/>
        </w:rPr>
        <w:t xml:space="preserve"> (priklausomai nuo to, kuri sąlyga bus pasiekta anksčiau). Šiame punkte nustatyti terminai ir </w:t>
      </w:r>
      <w:proofErr w:type="spellStart"/>
      <w:r w:rsidR="00CE7F43">
        <w:rPr>
          <w:rFonts w:ascii="Arial" w:eastAsia="Calibri" w:hAnsi="Arial" w:cs="Arial"/>
          <w:sz w:val="22"/>
          <w:szCs w:val="22"/>
        </w:rPr>
        <w:t>kilometražas</w:t>
      </w:r>
      <w:proofErr w:type="spellEnd"/>
      <w:r w:rsidR="00CE7F43">
        <w:rPr>
          <w:rFonts w:ascii="Arial" w:eastAsia="Calibri" w:hAnsi="Arial" w:cs="Arial"/>
          <w:sz w:val="22"/>
          <w:szCs w:val="22"/>
        </w:rPr>
        <w:t xml:space="preserve"> pradedami skaičiuoti nuo prekės priėmimo-perdavimo akto pasirašymo dienos.</w:t>
      </w:r>
    </w:p>
    <w:p w14:paraId="3ACAC3C8" w14:textId="77777777" w:rsidR="001D5097" w:rsidRDefault="00A62393">
      <w:pPr>
        <w:spacing w:after="0" w:line="240" w:lineRule="auto"/>
        <w:jc w:val="both"/>
        <w:rPr>
          <w:rFonts w:ascii="Arial" w:eastAsia="Calibri" w:hAnsi="Arial" w:cs="Arial"/>
          <w:b/>
          <w:bCs/>
          <w:lang w:val="lt-LT"/>
        </w:rPr>
      </w:pPr>
      <w:r>
        <w:rPr>
          <w:rFonts w:ascii="Arial" w:eastAsia="Calibri" w:hAnsi="Arial" w:cs="Arial"/>
          <w:b/>
          <w:bCs/>
          <w:lang w:val="lt-LT"/>
        </w:rPr>
        <w:t>3. Prekių pasirinkimas, pristatymo vieta ir laikas</w:t>
      </w:r>
    </w:p>
    <w:p w14:paraId="6BF07BE8" w14:textId="3A173D8B" w:rsidR="00C774F7" w:rsidRDefault="00A62393">
      <w:pPr>
        <w:pStyle w:val="Standard"/>
        <w:jc w:val="both"/>
        <w:rPr>
          <w:rFonts w:ascii="Arial" w:hAnsi="Arial" w:cs="Arial"/>
          <w:sz w:val="22"/>
          <w:szCs w:val="22"/>
        </w:rPr>
      </w:pPr>
      <w:r>
        <w:rPr>
          <w:rFonts w:ascii="Arial" w:eastAsia="Calibri" w:hAnsi="Arial" w:cs="Arial"/>
          <w:sz w:val="22"/>
          <w:szCs w:val="22"/>
        </w:rPr>
        <w:t xml:space="preserve">Tiekėjas </w:t>
      </w:r>
      <w:r>
        <w:rPr>
          <w:rFonts w:ascii="Arial" w:hAnsi="Arial" w:cs="Arial"/>
          <w:bCs/>
          <w:color w:val="000000"/>
          <w:sz w:val="22"/>
          <w:szCs w:val="22"/>
        </w:rPr>
        <w:t>ne vėliau kaip per</w:t>
      </w:r>
      <w:r w:rsidR="004662BF">
        <w:rPr>
          <w:rFonts w:ascii="Arial" w:hAnsi="Arial" w:cs="Arial"/>
          <w:bCs/>
          <w:color w:val="000000"/>
          <w:sz w:val="22"/>
          <w:szCs w:val="22"/>
        </w:rPr>
        <w:t xml:space="preserve"> 4</w:t>
      </w:r>
      <w:r>
        <w:rPr>
          <w:rFonts w:ascii="Arial" w:hAnsi="Arial" w:cs="Arial"/>
          <w:bCs/>
          <w:color w:val="000000"/>
          <w:sz w:val="22"/>
          <w:szCs w:val="22"/>
        </w:rPr>
        <w:t xml:space="preserve"> (</w:t>
      </w:r>
      <w:r w:rsidR="004662BF">
        <w:rPr>
          <w:rFonts w:ascii="Arial" w:hAnsi="Arial" w:cs="Arial"/>
          <w:bCs/>
          <w:color w:val="000000"/>
          <w:sz w:val="22"/>
          <w:szCs w:val="22"/>
        </w:rPr>
        <w:t>keturis</w:t>
      </w:r>
      <w:r>
        <w:rPr>
          <w:rFonts w:ascii="Arial" w:hAnsi="Arial" w:cs="Arial"/>
          <w:bCs/>
          <w:color w:val="000000"/>
          <w:sz w:val="22"/>
          <w:szCs w:val="22"/>
        </w:rPr>
        <w:t xml:space="preserve">) mėnesių nuo sutarties įsigaliojimo dienos savo sąskaita Prekę </w:t>
      </w:r>
      <w:r w:rsidR="003C3C29">
        <w:rPr>
          <w:rFonts w:ascii="Arial" w:hAnsi="Arial" w:cs="Arial"/>
          <w:bCs/>
          <w:color w:val="000000"/>
          <w:sz w:val="22"/>
          <w:szCs w:val="22"/>
        </w:rPr>
        <w:t xml:space="preserve">turės </w:t>
      </w:r>
      <w:r>
        <w:rPr>
          <w:rFonts w:ascii="Arial" w:hAnsi="Arial" w:cs="Arial"/>
          <w:bCs/>
          <w:color w:val="000000"/>
          <w:sz w:val="22"/>
          <w:szCs w:val="22"/>
        </w:rPr>
        <w:t>pristaty</w:t>
      </w:r>
      <w:r w:rsidR="003C3C29">
        <w:rPr>
          <w:rFonts w:ascii="Arial" w:hAnsi="Arial" w:cs="Arial"/>
          <w:bCs/>
          <w:color w:val="000000"/>
          <w:sz w:val="22"/>
          <w:szCs w:val="22"/>
        </w:rPr>
        <w:t>ti</w:t>
      </w:r>
      <w:r>
        <w:rPr>
          <w:rFonts w:ascii="Arial" w:hAnsi="Arial" w:cs="Arial"/>
          <w:bCs/>
          <w:color w:val="000000"/>
          <w:sz w:val="22"/>
          <w:szCs w:val="22"/>
        </w:rPr>
        <w:t xml:space="preserve"> į Pirkėjo nurodytą vietą </w:t>
      </w:r>
      <w:r>
        <w:rPr>
          <w:rFonts w:ascii="Arial" w:hAnsi="Arial" w:cs="Arial"/>
          <w:b/>
          <w:bCs/>
          <w:color w:val="000000"/>
          <w:sz w:val="22"/>
          <w:szCs w:val="22"/>
        </w:rPr>
        <w:t>(</w:t>
      </w:r>
      <w:r w:rsidR="004662BF">
        <w:rPr>
          <w:rFonts w:ascii="Arial" w:eastAsia="Times New Roman" w:hAnsi="Arial" w:cs="Arial"/>
          <w:b/>
          <w:sz w:val="22"/>
          <w:szCs w:val="22"/>
          <w:lang w:eastAsia="lt-LT"/>
        </w:rPr>
        <w:t>Joniškio rajono savivaldybę</w:t>
      </w:r>
      <w:r>
        <w:rPr>
          <w:rFonts w:ascii="Arial" w:eastAsia="Arial" w:hAnsi="Arial" w:cs="Arial"/>
          <w:b/>
          <w:sz w:val="22"/>
          <w:szCs w:val="22"/>
        </w:rPr>
        <w:t>, adresu</w:t>
      </w:r>
      <w:r w:rsidR="004662BF">
        <w:rPr>
          <w:rFonts w:ascii="Arial" w:eastAsia="Arial" w:hAnsi="Arial" w:cs="Arial"/>
          <w:b/>
          <w:sz w:val="22"/>
          <w:szCs w:val="22"/>
        </w:rPr>
        <w:t xml:space="preserve"> Livonijos g. 4-1</w:t>
      </w:r>
      <w:r>
        <w:rPr>
          <w:rFonts w:ascii="Arial" w:eastAsia="Arial" w:hAnsi="Arial" w:cs="Arial"/>
          <w:b/>
          <w:sz w:val="22"/>
          <w:szCs w:val="22"/>
        </w:rPr>
        <w:t>, Joniškis.)</w:t>
      </w:r>
      <w:r w:rsidR="00C774F7">
        <w:rPr>
          <w:rFonts w:ascii="Arial" w:hAnsi="Arial" w:cs="Arial"/>
          <w:sz w:val="22"/>
          <w:szCs w:val="22"/>
        </w:rPr>
        <w:t>.</w:t>
      </w:r>
    </w:p>
    <w:p w14:paraId="0FC5A84D" w14:textId="49916430" w:rsidR="001D5097" w:rsidRDefault="00C774F7">
      <w:pPr>
        <w:pStyle w:val="Standard"/>
        <w:jc w:val="both"/>
        <w:rPr>
          <w:rFonts w:hint="eastAsia"/>
          <w:sz w:val="22"/>
          <w:szCs w:val="22"/>
        </w:rPr>
      </w:pPr>
      <w:r>
        <w:rPr>
          <w:rFonts w:ascii="Arial" w:hAnsi="Arial" w:cs="Arial"/>
          <w:sz w:val="22"/>
          <w:szCs w:val="22"/>
        </w:rPr>
        <w:t>K</w:t>
      </w:r>
      <w:r w:rsidR="003C3C29">
        <w:rPr>
          <w:rFonts w:ascii="Arial" w:hAnsi="Arial" w:cs="Arial"/>
          <w:sz w:val="22"/>
          <w:szCs w:val="22"/>
        </w:rPr>
        <w:t xml:space="preserve">artu su preke </w:t>
      </w:r>
      <w:r w:rsidR="00A62393">
        <w:rPr>
          <w:rFonts w:ascii="Arial" w:hAnsi="Arial" w:cs="Arial"/>
          <w:bCs/>
          <w:color w:val="000000"/>
          <w:sz w:val="22"/>
          <w:szCs w:val="22"/>
        </w:rPr>
        <w:t>pateik</w:t>
      </w:r>
      <w:r w:rsidR="003C3C29">
        <w:rPr>
          <w:rFonts w:ascii="Arial" w:hAnsi="Arial" w:cs="Arial"/>
          <w:bCs/>
          <w:color w:val="000000"/>
          <w:sz w:val="22"/>
          <w:szCs w:val="22"/>
        </w:rPr>
        <w:t>ti</w:t>
      </w:r>
      <w:r w:rsidR="00A62393">
        <w:rPr>
          <w:rFonts w:ascii="Arial" w:hAnsi="Arial" w:cs="Arial"/>
          <w:bCs/>
          <w:color w:val="000000"/>
          <w:sz w:val="22"/>
          <w:szCs w:val="22"/>
        </w:rPr>
        <w:t xml:space="preserve"> visus reikiamus dokumentus:</w:t>
      </w:r>
      <w:r w:rsidR="00A62393">
        <w:rPr>
          <w:rFonts w:ascii="Arial" w:eastAsia="Calibri" w:hAnsi="Arial" w:cs="Arial"/>
          <w:sz w:val="22"/>
          <w:szCs w:val="22"/>
        </w:rPr>
        <w:t xml:space="preserve"> priėmimo</w:t>
      </w:r>
      <w:r w:rsidR="003C3C29">
        <w:rPr>
          <w:rFonts w:ascii="Arial" w:eastAsia="Calibri" w:hAnsi="Arial" w:cs="Arial"/>
          <w:sz w:val="22"/>
          <w:szCs w:val="22"/>
        </w:rPr>
        <w:t>-perdavimo</w:t>
      </w:r>
      <w:r w:rsidR="00A62393">
        <w:rPr>
          <w:rFonts w:ascii="Arial" w:eastAsia="Calibri" w:hAnsi="Arial" w:cs="Arial"/>
          <w:sz w:val="22"/>
          <w:szCs w:val="22"/>
        </w:rPr>
        <w:t xml:space="preserve"> akt</w:t>
      </w:r>
      <w:r w:rsidR="003C3C29">
        <w:rPr>
          <w:rFonts w:ascii="Arial" w:eastAsia="Calibri" w:hAnsi="Arial" w:cs="Arial"/>
          <w:sz w:val="22"/>
          <w:szCs w:val="22"/>
        </w:rPr>
        <w:t>ą</w:t>
      </w:r>
      <w:r w:rsidR="00A62393">
        <w:rPr>
          <w:rFonts w:ascii="Arial" w:eastAsia="Calibri" w:hAnsi="Arial" w:cs="Arial"/>
          <w:sz w:val="22"/>
          <w:szCs w:val="22"/>
        </w:rPr>
        <w:t>, krovinio pristatymo važtarašt</w:t>
      </w:r>
      <w:r w:rsidR="003C3C29">
        <w:rPr>
          <w:rFonts w:ascii="Arial" w:eastAsia="Calibri" w:hAnsi="Arial" w:cs="Arial"/>
          <w:sz w:val="22"/>
          <w:szCs w:val="22"/>
        </w:rPr>
        <w:t>į</w:t>
      </w:r>
      <w:r>
        <w:rPr>
          <w:rFonts w:ascii="Arial" w:eastAsia="Calibri" w:hAnsi="Arial" w:cs="Arial"/>
          <w:sz w:val="22"/>
          <w:szCs w:val="22"/>
        </w:rPr>
        <w:t xml:space="preserve">, </w:t>
      </w:r>
      <w:r w:rsidR="00277A7E">
        <w:rPr>
          <w:rFonts w:ascii="Arial" w:eastAsia="Calibri" w:hAnsi="Arial" w:cs="Arial"/>
          <w:sz w:val="22"/>
          <w:szCs w:val="22"/>
        </w:rPr>
        <w:t xml:space="preserve">prekės gamintojo dokumentai, </w:t>
      </w:r>
      <w:r>
        <w:rPr>
          <w:rFonts w:ascii="Arial" w:eastAsia="Calibri" w:hAnsi="Arial" w:cs="Arial"/>
          <w:sz w:val="22"/>
          <w:szCs w:val="22"/>
        </w:rPr>
        <w:t>prekės garantinį laikotarpį pagrindžiantys dokumentai</w:t>
      </w:r>
      <w:r w:rsidR="00277A7E">
        <w:rPr>
          <w:rFonts w:ascii="Arial" w:eastAsia="Calibri" w:hAnsi="Arial" w:cs="Arial"/>
          <w:sz w:val="22"/>
          <w:szCs w:val="22"/>
        </w:rPr>
        <w:t xml:space="preserve"> - gamintojo garantija</w:t>
      </w:r>
      <w:r>
        <w:rPr>
          <w:rFonts w:ascii="Arial" w:eastAsia="Calibri" w:hAnsi="Arial" w:cs="Arial"/>
          <w:sz w:val="22"/>
          <w:szCs w:val="22"/>
        </w:rPr>
        <w:t xml:space="preserve">, prekės registracijos liudijimas, </w:t>
      </w:r>
      <w:r w:rsidR="00277A7E">
        <w:rPr>
          <w:rFonts w:ascii="Arial" w:eastAsia="Calibri" w:hAnsi="Arial" w:cs="Arial"/>
          <w:sz w:val="22"/>
          <w:szCs w:val="22"/>
        </w:rPr>
        <w:t xml:space="preserve">civilinės atsakomybės draudimo dokumentai, </w:t>
      </w:r>
      <w:r>
        <w:rPr>
          <w:rFonts w:ascii="Arial" w:eastAsia="Calibri" w:hAnsi="Arial" w:cs="Arial"/>
          <w:sz w:val="22"/>
          <w:szCs w:val="22"/>
        </w:rPr>
        <w:t xml:space="preserve">techninės apžiūros dokumentai, </w:t>
      </w:r>
      <w:r w:rsidR="00277A7E">
        <w:rPr>
          <w:rFonts w:ascii="Arial" w:eastAsia="Calibri" w:hAnsi="Arial" w:cs="Arial"/>
          <w:sz w:val="22"/>
          <w:szCs w:val="22"/>
        </w:rPr>
        <w:t>techninės priežiūros grafikas.</w:t>
      </w:r>
    </w:p>
    <w:p w14:paraId="2CD640E1" w14:textId="6E961A8E" w:rsidR="001D5097" w:rsidRDefault="00A62393">
      <w:pPr>
        <w:pStyle w:val="Standard"/>
        <w:jc w:val="both"/>
        <w:rPr>
          <w:rFonts w:ascii="Arial" w:hAnsi="Arial" w:cs="Arial"/>
          <w:sz w:val="22"/>
          <w:szCs w:val="22"/>
        </w:rPr>
      </w:pPr>
      <w:r>
        <w:rPr>
          <w:rFonts w:ascii="Arial" w:hAnsi="Arial" w:cs="Arial"/>
          <w:b/>
          <w:sz w:val="22"/>
          <w:szCs w:val="22"/>
        </w:rPr>
        <w:t xml:space="preserve">4. </w:t>
      </w:r>
      <w:r w:rsidR="003C3C29">
        <w:rPr>
          <w:rFonts w:ascii="Arial" w:hAnsi="Arial" w:cs="Arial"/>
          <w:b/>
          <w:sz w:val="22"/>
          <w:szCs w:val="22"/>
        </w:rPr>
        <w:t>Kartu su pasiūlymu</w:t>
      </w:r>
      <w:r>
        <w:rPr>
          <w:rFonts w:ascii="Arial" w:hAnsi="Arial" w:cs="Arial"/>
          <w:b/>
          <w:sz w:val="22"/>
          <w:szCs w:val="22"/>
        </w:rPr>
        <w:t xml:space="preserve"> pateikia</w:t>
      </w:r>
      <w:r w:rsidR="003C3C29">
        <w:rPr>
          <w:rFonts w:ascii="Arial" w:hAnsi="Arial" w:cs="Arial"/>
          <w:b/>
          <w:sz w:val="22"/>
          <w:szCs w:val="22"/>
        </w:rPr>
        <w:t>ma prekės techninė dokumentacija</w:t>
      </w:r>
      <w:r>
        <w:rPr>
          <w:rFonts w:ascii="Arial" w:hAnsi="Arial" w:cs="Arial"/>
          <w:b/>
          <w:sz w:val="22"/>
          <w:szCs w:val="22"/>
        </w:rPr>
        <w:t>:</w:t>
      </w:r>
    </w:p>
    <w:p w14:paraId="3283C657" w14:textId="0F85AEB4" w:rsidR="001D5097" w:rsidRPr="00D47B50" w:rsidRDefault="00A62393">
      <w:pPr>
        <w:pStyle w:val="Standard"/>
        <w:jc w:val="both"/>
        <w:rPr>
          <w:rFonts w:hint="eastAsia"/>
          <w:sz w:val="22"/>
          <w:szCs w:val="22"/>
        </w:rPr>
      </w:pPr>
      <w:r>
        <w:rPr>
          <w:rFonts w:ascii="Arial" w:hAnsi="Arial" w:cs="Arial"/>
          <w:sz w:val="22"/>
          <w:szCs w:val="22"/>
        </w:rPr>
        <w:t>4.1.Prekės gamintojo techninė dokumentacija (katalogai, brošiūros) ir/ar Prekės gamintojo deklaracijos (jei gamintojo techninėje dokumentacijoje neišsamiai atsispindi siūlomos Prekės atitikimas techninės specifikacijos reikalavimams) ar kiti lygiaverčiai dokumentai, įrodantys </w:t>
      </w:r>
      <w:bookmarkStart w:id="0" w:name="x__Hlk33085802"/>
      <w:r>
        <w:rPr>
          <w:rFonts w:ascii="Arial" w:hAnsi="Arial" w:cs="Arial"/>
          <w:sz w:val="22"/>
          <w:szCs w:val="22"/>
        </w:rPr>
        <w:t>siūlomos Prekės atitikimą techniniams reikalavimams</w:t>
      </w:r>
      <w:bookmarkEnd w:id="0"/>
      <w:r>
        <w:rPr>
          <w:rFonts w:ascii="Arial" w:hAnsi="Arial" w:cs="Arial"/>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w:t>
      </w:r>
    </w:p>
    <w:p w14:paraId="045CBFD7" w14:textId="5F3C3945" w:rsidR="001D5097" w:rsidRPr="006C66E5" w:rsidRDefault="00A62393">
      <w:pPr>
        <w:spacing w:after="0"/>
        <w:jc w:val="both"/>
        <w:rPr>
          <w:rFonts w:ascii="Arial" w:eastAsia="Calibri" w:hAnsi="Arial" w:cs="Arial"/>
          <w:b/>
          <w:bCs/>
          <w:lang w:val="lt-LT"/>
        </w:rPr>
      </w:pPr>
      <w:bookmarkStart w:id="1" w:name="_Hlk66272394"/>
      <w:r w:rsidRPr="00277A7E">
        <w:rPr>
          <w:rFonts w:ascii="Arial" w:hAnsi="Arial" w:cs="Arial"/>
          <w:lang w:val="lt-LT"/>
        </w:rPr>
        <w:t xml:space="preserve">4.2. </w:t>
      </w:r>
      <w:bookmarkEnd w:id="1"/>
      <w:r w:rsidRPr="00277A7E">
        <w:rPr>
          <w:rFonts w:ascii="Arial" w:hAnsi="Arial" w:cs="Arial"/>
          <w:iCs/>
          <w:lang w:val="lt-LT"/>
        </w:rPr>
        <w:t>Prekės gamintojo techninės specifikacijos aprašymas pateikiamas originalia kalba su vertimu į lietuvių kalbą.</w:t>
      </w:r>
      <w:r w:rsidR="003C3C29" w:rsidRPr="003D5421">
        <w:rPr>
          <w:rFonts w:ascii="Arial" w:hAnsi="Arial" w:cs="Arial"/>
          <w:lang w:val="lt-LT"/>
        </w:rPr>
        <w:t xml:space="preserve"> </w:t>
      </w:r>
      <w:r w:rsidR="003C3C29" w:rsidRPr="006C66E5">
        <w:rPr>
          <w:rFonts w:ascii="Arial" w:hAnsi="Arial" w:cs="Arial"/>
          <w:lang w:val="lt-LT"/>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6C66E5">
        <w:rPr>
          <w:rFonts w:ascii="Arial" w:eastAsia="Calibri" w:hAnsi="Arial" w:cs="Arial"/>
          <w:b/>
          <w:bCs/>
          <w:iCs/>
          <w:lang w:val="lt-LT"/>
        </w:rPr>
        <w:t>.</w:t>
      </w:r>
    </w:p>
    <w:p w14:paraId="75385279" w14:textId="77777777" w:rsidR="001D5097" w:rsidRPr="00277A7E" w:rsidRDefault="00A62393">
      <w:pPr>
        <w:spacing w:after="0"/>
        <w:jc w:val="both"/>
        <w:rPr>
          <w:rFonts w:ascii="Arial" w:eastAsia="Calibri" w:hAnsi="Arial" w:cs="Arial"/>
          <w:b/>
          <w:bCs/>
          <w:lang w:val="lt-LT"/>
        </w:rPr>
      </w:pPr>
      <w:r w:rsidRPr="00277A7E">
        <w:rPr>
          <w:rFonts w:ascii="Arial" w:hAnsi="Arial" w:cs="Arial"/>
          <w:lang w:val="lt-LT"/>
        </w:rPr>
        <w:t>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277A7E">
        <w:rPr>
          <w:rFonts w:ascii="Arial" w:eastAsia="Calibri" w:hAnsi="Arial" w:cs="Arial"/>
          <w:b/>
          <w:bCs/>
          <w:lang w:val="lt-LT"/>
        </w:rPr>
        <w:t xml:space="preserve"> </w:t>
      </w:r>
    </w:p>
    <w:p w14:paraId="0CC0F514" w14:textId="77777777" w:rsidR="001D5097" w:rsidRPr="00277A7E" w:rsidRDefault="00A62393">
      <w:pPr>
        <w:spacing w:after="0"/>
        <w:rPr>
          <w:rFonts w:ascii="Arial" w:eastAsia="Calibri" w:hAnsi="Arial" w:cs="Arial"/>
          <w:b/>
          <w:lang w:val="lt-LT"/>
        </w:rPr>
      </w:pPr>
      <w:r w:rsidRPr="00277A7E">
        <w:rPr>
          <w:rFonts w:ascii="Arial" w:eastAsia="Calibri" w:hAnsi="Arial" w:cs="Arial"/>
          <w:b/>
          <w:lang w:val="lt-LT"/>
        </w:rPr>
        <w:t>5. Perkančioji organizacija vykdo „Žaliąjį pirkimą“.</w:t>
      </w:r>
    </w:p>
    <w:p w14:paraId="0C7CA4EB" w14:textId="77777777" w:rsidR="00DD10E6" w:rsidRPr="00277A7E" w:rsidRDefault="00A62393" w:rsidP="00955E53">
      <w:pPr>
        <w:spacing w:after="0"/>
        <w:jc w:val="both"/>
        <w:rPr>
          <w:rFonts w:ascii="Arial" w:hAnsi="Arial" w:cs="Arial"/>
          <w:lang w:val="lt-LT"/>
        </w:rPr>
      </w:pPr>
      <w:r w:rsidRPr="00277A7E">
        <w:rPr>
          <w:rFonts w:ascii="Arial" w:hAnsi="Arial" w:cs="Arial"/>
          <w:lang w:val="lt-LT"/>
        </w:rPr>
        <w:t xml:space="preserve">Pirkimas vykdomas vadovaujantis </w:t>
      </w:r>
      <w:hyperlink r:id="rId9">
        <w:r w:rsidRPr="00277A7E">
          <w:rPr>
            <w:rStyle w:val="Hipersaitas"/>
            <w:rFonts w:ascii="Arial" w:hAnsi="Arial" w:cs="Arial"/>
            <w:lang w:val="lt-LT"/>
          </w:rPr>
          <w:t>Lietuvos Respublikos aplinkos ministro 2011 m. birželio 28 d. įsakymu Nr. D1-508 „Dėl aplinkos apsaugos kriterijų taikymo, vykdant žaliuosius pirkimus, tvarkos aprašo patvirtinimo“</w:t>
        </w:r>
      </w:hyperlink>
      <w:r w:rsidRPr="00277A7E">
        <w:rPr>
          <w:rStyle w:val="Hipersaitas"/>
          <w:rFonts w:ascii="Arial" w:hAnsi="Arial" w:cs="Arial"/>
          <w:lang w:val="lt-LT"/>
        </w:rPr>
        <w:t xml:space="preserve"> </w:t>
      </w:r>
      <w:r w:rsidRPr="00277A7E">
        <w:rPr>
          <w:rFonts w:ascii="Arial" w:hAnsi="Arial" w:cs="Arial"/>
          <w:lang w:val="lt-LT"/>
        </w:rPr>
        <w:t>(Lietuvos Respublikos aplinkos ministro 2022 m. gruodžio 13 d. įsakymo Nr. D1-401 redakcija) 4 punkto 4.1. papunkčiu (-</w:t>
      </w:r>
      <w:proofErr w:type="spellStart"/>
      <w:r w:rsidRPr="00277A7E">
        <w:rPr>
          <w:rFonts w:ascii="Arial" w:hAnsi="Arial" w:cs="Arial"/>
          <w:lang w:val="lt-LT"/>
        </w:rPr>
        <w:t>iais</w:t>
      </w:r>
      <w:proofErr w:type="spellEnd"/>
      <w:r w:rsidRPr="00277A7E">
        <w:rPr>
          <w:rFonts w:ascii="Arial" w:hAnsi="Arial" w:cs="Arial"/>
          <w:lang w:val="lt-LT"/>
        </w:rPr>
        <w:t>). Aplinkos apaugos kriterijai nustatyti Aplinkos apsaugos kriterijų taikymo, vykdant žaliuosius pirkimus, tvarkos aprašo 2 priedo 10 skyriaus, 10 punkto 10.1.1 papunkčiu</w:t>
      </w:r>
      <w:r w:rsidR="00C246B6" w:rsidRPr="00277A7E">
        <w:rPr>
          <w:rFonts w:ascii="Arial" w:hAnsi="Arial" w:cs="Arial"/>
          <w:lang w:val="lt-LT"/>
        </w:rPr>
        <w:t xml:space="preserve"> „</w:t>
      </w:r>
      <w:r w:rsidR="00C246B6" w:rsidRPr="00277A7E">
        <w:rPr>
          <w:rFonts w:ascii="Arial" w:hAnsi="Arial" w:cs="Arial"/>
          <w:color w:val="000000"/>
          <w:bdr w:val="none" w:sz="0" w:space="0" w:color="auto" w:frame="1"/>
          <w:shd w:val="clear" w:color="auto" w:fill="FFFFFF"/>
          <w:lang w:val="lt-LT"/>
        </w:rPr>
        <w:t>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Pr="00277A7E">
        <w:rPr>
          <w:rFonts w:ascii="Arial" w:hAnsi="Arial" w:cs="Arial"/>
          <w:lang w:val="lt-LT"/>
        </w:rPr>
        <w:t>.</w:t>
      </w:r>
      <w:r w:rsidR="00C246B6" w:rsidRPr="00277A7E">
        <w:rPr>
          <w:rFonts w:ascii="Arial" w:hAnsi="Arial" w:cs="Arial"/>
          <w:lang w:val="lt-LT"/>
        </w:rPr>
        <w:t xml:space="preserve"> </w:t>
      </w:r>
    </w:p>
    <w:p w14:paraId="6186C353" w14:textId="772ACB30" w:rsidR="001D5097" w:rsidRPr="00277A7E" w:rsidRDefault="00C246B6" w:rsidP="00955E53">
      <w:pPr>
        <w:spacing w:after="0"/>
        <w:jc w:val="both"/>
        <w:rPr>
          <w:rFonts w:ascii="Arial" w:eastAsia="Calibri" w:hAnsi="Arial" w:cs="Arial"/>
          <w:b/>
          <w:lang w:val="lt-LT"/>
        </w:rPr>
      </w:pPr>
      <w:r w:rsidRPr="00277A7E">
        <w:rPr>
          <w:rFonts w:ascii="Arial" w:hAnsi="Arial" w:cs="Arial"/>
          <w:lang w:val="lt-LT"/>
        </w:rPr>
        <w:t xml:space="preserve">Tiekėjai turi siūlyti tik netaršias transporto priemones kaip apibrėžiama </w:t>
      </w:r>
      <w:r w:rsidRPr="00277A7E">
        <w:rPr>
          <w:rFonts w:ascii="Arial" w:hAnsi="Arial" w:cs="Arial"/>
          <w:color w:val="000000"/>
          <w:bdr w:val="none" w:sz="0" w:space="0" w:color="auto" w:frame="1"/>
          <w:shd w:val="clear" w:color="auto" w:fill="FFFFFF"/>
          <w:lang w:val="lt-LT"/>
        </w:rPr>
        <w:t xml:space="preserve">Respublikos alternatyviųjų degalų įstatymo 2 straipsnio </w:t>
      </w:r>
      <w:r w:rsidR="00DD10E6" w:rsidRPr="00277A7E">
        <w:rPr>
          <w:rFonts w:ascii="Arial" w:hAnsi="Arial" w:cs="Arial"/>
          <w:color w:val="000000"/>
          <w:bdr w:val="none" w:sz="0" w:space="0" w:color="auto" w:frame="1"/>
          <w:shd w:val="clear" w:color="auto" w:fill="FFFFFF"/>
          <w:lang w:val="lt-LT"/>
        </w:rPr>
        <w:t>11</w:t>
      </w:r>
      <w:r w:rsidRPr="00277A7E">
        <w:rPr>
          <w:rFonts w:ascii="Arial" w:hAnsi="Arial" w:cs="Arial"/>
          <w:color w:val="000000"/>
          <w:bdr w:val="none" w:sz="0" w:space="0" w:color="auto" w:frame="1"/>
          <w:shd w:val="clear" w:color="auto" w:fill="FFFFFF"/>
          <w:lang w:val="lt-LT"/>
        </w:rPr>
        <w:t xml:space="preserve"> dalyje, </w:t>
      </w:r>
      <w:proofErr w:type="spellStart"/>
      <w:r w:rsidRPr="00277A7E">
        <w:rPr>
          <w:rFonts w:ascii="Arial" w:hAnsi="Arial" w:cs="Arial"/>
          <w:color w:val="000000"/>
          <w:bdr w:val="none" w:sz="0" w:space="0" w:color="auto" w:frame="1"/>
          <w:shd w:val="clear" w:color="auto" w:fill="FFFFFF"/>
          <w:lang w:val="lt-LT"/>
        </w:rPr>
        <w:t>t.y</w:t>
      </w:r>
      <w:proofErr w:type="spellEnd"/>
      <w:r w:rsidRPr="00277A7E">
        <w:rPr>
          <w:rFonts w:ascii="Arial" w:hAnsi="Arial" w:cs="Arial"/>
          <w:color w:val="000000"/>
          <w:bdr w:val="none" w:sz="0" w:space="0" w:color="auto" w:frame="1"/>
          <w:shd w:val="clear" w:color="auto" w:fill="FFFFFF"/>
          <w:lang w:val="lt-LT"/>
        </w:rPr>
        <w:t xml:space="preserve">. </w:t>
      </w:r>
      <w:r w:rsidRPr="00277A7E">
        <w:rPr>
          <w:rFonts w:ascii="Arial" w:hAnsi="Arial" w:cs="Arial"/>
          <w:color w:val="000000"/>
          <w:lang w:val="lt-LT"/>
        </w:rPr>
        <w:t>M1 kategorijos transporto priemonę</w:t>
      </w:r>
      <w:r w:rsidR="00DD10E6" w:rsidRPr="00277A7E">
        <w:rPr>
          <w:rFonts w:ascii="Arial" w:hAnsi="Arial" w:cs="Arial"/>
          <w:color w:val="000000"/>
          <w:lang w:val="lt-LT"/>
        </w:rPr>
        <w:t xml:space="preserve"> – </w:t>
      </w:r>
      <w:r w:rsidR="00DD10E6" w:rsidRPr="00277A7E">
        <w:rPr>
          <w:rFonts w:ascii="Arial" w:hAnsi="Arial" w:cs="Arial"/>
          <w:b/>
          <w:bCs/>
          <w:color w:val="000000"/>
          <w:lang w:val="lt-LT"/>
        </w:rPr>
        <w:t>elektromobilį</w:t>
      </w:r>
      <w:r w:rsidR="00DD10E6" w:rsidRPr="00277A7E">
        <w:rPr>
          <w:rFonts w:ascii="Arial" w:hAnsi="Arial" w:cs="Arial"/>
          <w:color w:val="000000"/>
          <w:lang w:val="lt-LT"/>
        </w:rPr>
        <w:t xml:space="preserve">, t. y. </w:t>
      </w:r>
      <w:r w:rsidR="00DD10E6" w:rsidRPr="00277A7E">
        <w:rPr>
          <w:rFonts w:ascii="Arial" w:hAnsi="Arial" w:cs="Arial"/>
          <w:color w:val="000000"/>
          <w:lang w:val="lt-LT"/>
        </w:rPr>
        <w:lastRenderedPageBreak/>
        <w:t>motorinę transporto priemonę, kurioje sumontuota jėgos pavara, turinti bent vieną ne išorinį elektros energijos keitiklį su elektrine įkraunamąja energijos kaupimo sistema, kurią galima įkrauti iš išorės</w:t>
      </w:r>
      <w:r w:rsidRPr="00277A7E">
        <w:rPr>
          <w:rFonts w:ascii="Arial" w:hAnsi="Arial" w:cs="Arial"/>
          <w:color w:val="000000"/>
          <w:lang w:val="lt-LT"/>
        </w:rPr>
        <w:t>.</w:t>
      </w:r>
    </w:p>
    <w:p w14:paraId="0A0036CD" w14:textId="77777777" w:rsidR="001D5097" w:rsidRDefault="001D5097">
      <w:pPr>
        <w:jc w:val="center"/>
        <w:rPr>
          <w:rFonts w:ascii="Arial" w:eastAsia="Calibri" w:hAnsi="Arial" w:cs="Arial"/>
          <w:b/>
          <w:bCs/>
          <w:lang w:val="lt-LT"/>
        </w:rPr>
      </w:pPr>
    </w:p>
    <w:p w14:paraId="7B0D7B90" w14:textId="77777777" w:rsidR="001D5097" w:rsidRDefault="00A62393">
      <w:pPr>
        <w:jc w:val="center"/>
        <w:rPr>
          <w:rFonts w:ascii="Arial" w:eastAsia="Calibri" w:hAnsi="Arial" w:cs="Arial"/>
          <w:b/>
          <w:bCs/>
          <w:lang w:val="lt-LT"/>
        </w:rPr>
      </w:pPr>
      <w:r>
        <w:rPr>
          <w:rFonts w:ascii="Arial" w:eastAsia="Calibri" w:hAnsi="Arial" w:cs="Arial"/>
          <w:b/>
          <w:bCs/>
          <w:lang w:val="lt-LT"/>
        </w:rPr>
        <w:t>SPECIALIEJI REIKALAVIMAI</w:t>
      </w:r>
    </w:p>
    <w:p w14:paraId="4F4A4071" w14:textId="2C139642" w:rsidR="001D5097" w:rsidRDefault="00A62393">
      <w:pPr>
        <w:jc w:val="center"/>
        <w:rPr>
          <w:rFonts w:ascii="Arial" w:eastAsia="Calibri" w:hAnsi="Arial" w:cs="Arial"/>
          <w:b/>
          <w:bCs/>
          <w:lang w:val="lt-LT"/>
        </w:rPr>
      </w:pPr>
      <w:r>
        <w:rPr>
          <w:rFonts w:ascii="Arial" w:hAnsi="Arial" w:cs="Arial"/>
          <w:b/>
          <w:bCs/>
          <w:iCs/>
          <w:lang w:val="lt-LT"/>
        </w:rPr>
        <w:t xml:space="preserve">LENGVOJO AUTOMOBILIO (ELEKTROMOBILIO) </w:t>
      </w:r>
      <w:r>
        <w:rPr>
          <w:rFonts w:ascii="Arial" w:eastAsia="Calibri" w:hAnsi="Arial" w:cs="Arial"/>
          <w:b/>
          <w:lang w:val="lt-LT"/>
        </w:rPr>
        <w:t xml:space="preserve">- </w:t>
      </w:r>
      <w:r w:rsidR="00374C8F">
        <w:rPr>
          <w:rFonts w:ascii="Arial" w:eastAsia="Calibri" w:hAnsi="Arial" w:cs="Arial"/>
          <w:b/>
          <w:lang w:val="lt-LT"/>
        </w:rPr>
        <w:t>2</w:t>
      </w:r>
      <w:r>
        <w:rPr>
          <w:rFonts w:ascii="Arial" w:eastAsia="Calibri" w:hAnsi="Arial" w:cs="Arial"/>
          <w:b/>
          <w:lang w:val="lt-LT"/>
        </w:rPr>
        <w:t xml:space="preserve"> vnt., </w:t>
      </w:r>
    </w:p>
    <w:tbl>
      <w:tblPr>
        <w:tblW w:w="5000" w:type="pct"/>
        <w:tblLook w:val="04A0" w:firstRow="1" w:lastRow="0" w:firstColumn="1" w:lastColumn="0" w:noHBand="0" w:noVBand="1"/>
      </w:tblPr>
      <w:tblGrid>
        <w:gridCol w:w="574"/>
        <w:gridCol w:w="2698"/>
        <w:gridCol w:w="3179"/>
        <w:gridCol w:w="3177"/>
      </w:tblGrid>
      <w:tr w:rsidR="004D08F2" w14:paraId="467B6B7B" w14:textId="3703BFD2" w:rsidTr="00DD14DE">
        <w:tc>
          <w:tcPr>
            <w:tcW w:w="298" w:type="pct"/>
            <w:tcBorders>
              <w:top w:val="single" w:sz="4" w:space="0" w:color="000000"/>
              <w:left w:val="single" w:sz="4" w:space="0" w:color="000000"/>
              <w:bottom w:val="single" w:sz="4" w:space="0" w:color="000000"/>
              <w:right w:val="single" w:sz="4" w:space="0" w:color="000000"/>
            </w:tcBorders>
          </w:tcPr>
          <w:p w14:paraId="141F552B" w14:textId="4D008542" w:rsidR="004D08F2" w:rsidRDefault="004D08F2">
            <w:pPr>
              <w:pStyle w:val="Lentelsturinys"/>
              <w:rPr>
                <w:rFonts w:ascii="Arial" w:hAnsi="Arial" w:cs="Arial"/>
              </w:rPr>
            </w:pPr>
            <w:r>
              <w:rPr>
                <w:rFonts w:ascii="Arial" w:hAnsi="Arial" w:cs="Arial"/>
              </w:rPr>
              <w:t>Eil. Nr.</w:t>
            </w:r>
          </w:p>
        </w:tc>
        <w:tc>
          <w:tcPr>
            <w:tcW w:w="1401" w:type="pct"/>
            <w:tcBorders>
              <w:top w:val="single" w:sz="4" w:space="0" w:color="000000"/>
              <w:left w:val="single" w:sz="4" w:space="0" w:color="000000"/>
              <w:bottom w:val="single" w:sz="4" w:space="0" w:color="000000"/>
              <w:right w:val="single" w:sz="4" w:space="0" w:color="000000"/>
            </w:tcBorders>
            <w:vAlign w:val="center"/>
          </w:tcPr>
          <w:p w14:paraId="3536CDBD" w14:textId="5DA8144A" w:rsidR="004D08F2" w:rsidRDefault="004D08F2">
            <w:pPr>
              <w:pStyle w:val="Lentelsturinys"/>
              <w:rPr>
                <w:rFonts w:ascii="Arial" w:hAnsi="Arial" w:cs="Arial"/>
              </w:rPr>
            </w:pPr>
            <w:r>
              <w:rPr>
                <w:rFonts w:ascii="Arial" w:hAnsi="Arial" w:cs="Arial"/>
              </w:rPr>
              <w:t>Techninio parametro pavadinimas</w:t>
            </w:r>
          </w:p>
        </w:tc>
        <w:tc>
          <w:tcPr>
            <w:tcW w:w="1651" w:type="pct"/>
            <w:tcBorders>
              <w:top w:val="single" w:sz="4" w:space="0" w:color="000000"/>
              <w:left w:val="single" w:sz="4" w:space="0" w:color="000000"/>
              <w:bottom w:val="single" w:sz="4" w:space="0" w:color="000000"/>
              <w:right w:val="single" w:sz="4" w:space="0" w:color="000000"/>
            </w:tcBorders>
            <w:vAlign w:val="center"/>
          </w:tcPr>
          <w:p w14:paraId="127FA8CD" w14:textId="77777777" w:rsidR="004D08F2" w:rsidRDefault="004D08F2">
            <w:pPr>
              <w:pStyle w:val="Lentelsturinys"/>
              <w:rPr>
                <w:rFonts w:ascii="Arial" w:hAnsi="Arial" w:cs="Arial"/>
              </w:rPr>
            </w:pPr>
            <w:r>
              <w:rPr>
                <w:rFonts w:ascii="Arial" w:hAnsi="Arial" w:cs="Arial"/>
              </w:rPr>
              <w:t>Privalomas minimalus techninis parametras</w:t>
            </w:r>
          </w:p>
        </w:tc>
        <w:tc>
          <w:tcPr>
            <w:tcW w:w="1650" w:type="pct"/>
            <w:tcBorders>
              <w:top w:val="single" w:sz="4" w:space="0" w:color="000000"/>
              <w:left w:val="single" w:sz="4" w:space="0" w:color="000000"/>
              <w:bottom w:val="single" w:sz="4" w:space="0" w:color="000000"/>
              <w:right w:val="single" w:sz="4" w:space="0" w:color="000000"/>
            </w:tcBorders>
          </w:tcPr>
          <w:p w14:paraId="25E2B13C" w14:textId="7240E623" w:rsidR="004D08F2" w:rsidRDefault="00D86A5D">
            <w:pPr>
              <w:pStyle w:val="Lentelsturinys"/>
              <w:rPr>
                <w:rFonts w:ascii="Arial" w:hAnsi="Arial" w:cs="Arial"/>
              </w:rPr>
            </w:pPr>
            <w:r>
              <w:rPr>
                <w:rFonts w:ascii="Arial" w:hAnsi="Arial" w:cs="Arial"/>
              </w:rPr>
              <w:t>Tiekėjo siūlomi rodikliai</w:t>
            </w:r>
            <w:r w:rsidR="00006E16">
              <w:rPr>
                <w:rFonts w:ascii="Arial" w:hAnsi="Arial" w:cs="Arial"/>
              </w:rPr>
              <w:t>, duomenys, įrodantys atitiktį minimaliems reikalavimams</w:t>
            </w:r>
          </w:p>
        </w:tc>
      </w:tr>
      <w:tr w:rsidR="004D08F2" w14:paraId="29C5F06F" w14:textId="5BCF42B3" w:rsidTr="00DD14DE">
        <w:trPr>
          <w:trHeight w:val="328"/>
        </w:trPr>
        <w:tc>
          <w:tcPr>
            <w:tcW w:w="298" w:type="pct"/>
            <w:tcBorders>
              <w:top w:val="single" w:sz="4" w:space="0" w:color="000000"/>
              <w:left w:val="single" w:sz="4" w:space="0" w:color="000000"/>
              <w:bottom w:val="single" w:sz="4" w:space="0" w:color="000000"/>
              <w:right w:val="single" w:sz="4" w:space="0" w:color="000000"/>
            </w:tcBorders>
          </w:tcPr>
          <w:p w14:paraId="2461A1C9" w14:textId="77777777" w:rsidR="004D08F2" w:rsidRDefault="004D08F2">
            <w:pPr>
              <w:widowControl w:val="0"/>
              <w:spacing w:after="200"/>
              <w:jc w:val="center"/>
              <w:rPr>
                <w:rFonts w:ascii="Arial" w:eastAsia="Calibri" w:hAnsi="Arial" w:cs="Arial"/>
                <w:b/>
                <w:bCs/>
                <w:lang w:val="lt-LT"/>
              </w:rPr>
            </w:pPr>
          </w:p>
        </w:tc>
        <w:tc>
          <w:tcPr>
            <w:tcW w:w="1401" w:type="pct"/>
            <w:tcBorders>
              <w:top w:val="single" w:sz="4" w:space="0" w:color="000000"/>
              <w:left w:val="single" w:sz="4" w:space="0" w:color="000000"/>
              <w:bottom w:val="single" w:sz="4" w:space="0" w:color="000000"/>
              <w:right w:val="single" w:sz="4" w:space="0" w:color="000000"/>
            </w:tcBorders>
          </w:tcPr>
          <w:p w14:paraId="07D73191" w14:textId="111316E2" w:rsidR="004D08F2" w:rsidRDefault="004D08F2">
            <w:pPr>
              <w:widowControl w:val="0"/>
              <w:spacing w:after="200"/>
              <w:jc w:val="center"/>
              <w:rPr>
                <w:rFonts w:ascii="Arial" w:eastAsia="Calibri" w:hAnsi="Arial" w:cs="Arial"/>
                <w:b/>
                <w:bCs/>
                <w:lang w:val="lt-LT"/>
              </w:rPr>
            </w:pPr>
            <w:r>
              <w:rPr>
                <w:rFonts w:ascii="Arial" w:eastAsia="Calibri" w:hAnsi="Arial" w:cs="Arial"/>
                <w:b/>
                <w:bCs/>
                <w:lang w:val="lt-LT"/>
              </w:rPr>
              <w:t>1</w:t>
            </w:r>
          </w:p>
        </w:tc>
        <w:tc>
          <w:tcPr>
            <w:tcW w:w="1651" w:type="pct"/>
            <w:tcBorders>
              <w:top w:val="single" w:sz="4" w:space="0" w:color="000000"/>
              <w:left w:val="single" w:sz="4" w:space="0" w:color="000000"/>
              <w:bottom w:val="single" w:sz="4" w:space="0" w:color="000000"/>
              <w:right w:val="single" w:sz="4" w:space="0" w:color="000000"/>
            </w:tcBorders>
          </w:tcPr>
          <w:p w14:paraId="65954005" w14:textId="77777777" w:rsidR="004D08F2" w:rsidRDefault="004D08F2">
            <w:pPr>
              <w:widowControl w:val="0"/>
              <w:spacing w:after="200"/>
              <w:jc w:val="center"/>
              <w:rPr>
                <w:rFonts w:ascii="Arial" w:eastAsia="Calibri" w:hAnsi="Arial" w:cs="Arial"/>
                <w:b/>
                <w:bCs/>
                <w:i/>
                <w:lang w:val="lt-LT" w:eastAsia="ru-RU"/>
              </w:rPr>
            </w:pPr>
            <w:r>
              <w:rPr>
                <w:rFonts w:ascii="Arial" w:eastAsia="Calibri" w:hAnsi="Arial" w:cs="Arial"/>
                <w:b/>
                <w:bCs/>
                <w:i/>
                <w:lang w:val="lt-LT" w:eastAsia="ru-RU"/>
              </w:rPr>
              <w:t>2</w:t>
            </w:r>
          </w:p>
        </w:tc>
        <w:tc>
          <w:tcPr>
            <w:tcW w:w="1650" w:type="pct"/>
            <w:tcBorders>
              <w:top w:val="single" w:sz="4" w:space="0" w:color="000000"/>
              <w:left w:val="single" w:sz="4" w:space="0" w:color="000000"/>
              <w:bottom w:val="single" w:sz="4" w:space="0" w:color="000000"/>
              <w:right w:val="single" w:sz="4" w:space="0" w:color="000000"/>
            </w:tcBorders>
          </w:tcPr>
          <w:p w14:paraId="393EB674" w14:textId="3EC9B192" w:rsidR="004D08F2" w:rsidRDefault="00006E16">
            <w:pPr>
              <w:widowControl w:val="0"/>
              <w:spacing w:after="200"/>
              <w:jc w:val="center"/>
              <w:rPr>
                <w:rFonts w:ascii="Arial" w:eastAsia="Calibri" w:hAnsi="Arial" w:cs="Arial"/>
                <w:b/>
                <w:bCs/>
                <w:i/>
                <w:lang w:val="lt-LT" w:eastAsia="ru-RU"/>
              </w:rPr>
            </w:pPr>
            <w:r>
              <w:rPr>
                <w:rFonts w:ascii="Arial" w:eastAsia="Calibri" w:hAnsi="Arial" w:cs="Arial"/>
                <w:b/>
                <w:bCs/>
                <w:i/>
                <w:lang w:val="lt-LT" w:eastAsia="ru-RU"/>
              </w:rPr>
              <w:t>3</w:t>
            </w:r>
          </w:p>
        </w:tc>
      </w:tr>
      <w:tr w:rsidR="004D08F2" w:rsidRPr="00BB606D" w14:paraId="692CF985" w14:textId="05BF181E" w:rsidTr="00DD14DE">
        <w:tc>
          <w:tcPr>
            <w:tcW w:w="298" w:type="pct"/>
            <w:tcBorders>
              <w:top w:val="single" w:sz="4" w:space="0" w:color="000000"/>
              <w:left w:val="single" w:sz="4" w:space="0" w:color="000000"/>
              <w:bottom w:val="single" w:sz="4" w:space="0" w:color="000000"/>
              <w:right w:val="single" w:sz="4" w:space="0" w:color="000000"/>
            </w:tcBorders>
          </w:tcPr>
          <w:p w14:paraId="1DB10F83" w14:textId="747C6385" w:rsidR="004D08F2" w:rsidRDefault="004D08F2">
            <w:pPr>
              <w:pStyle w:val="Lentelsturinys"/>
              <w:rPr>
                <w:rFonts w:ascii="Arial" w:hAnsi="Arial" w:cs="Arial"/>
              </w:rPr>
            </w:pPr>
            <w:r>
              <w:rPr>
                <w:rFonts w:ascii="Arial" w:hAnsi="Arial" w:cs="Arial"/>
              </w:rPr>
              <w:t>1</w:t>
            </w:r>
          </w:p>
        </w:tc>
        <w:tc>
          <w:tcPr>
            <w:tcW w:w="1401" w:type="pct"/>
            <w:tcBorders>
              <w:top w:val="single" w:sz="4" w:space="0" w:color="000000"/>
              <w:left w:val="single" w:sz="4" w:space="0" w:color="000000"/>
              <w:bottom w:val="single" w:sz="4" w:space="0" w:color="000000"/>
              <w:right w:val="single" w:sz="4" w:space="0" w:color="000000"/>
            </w:tcBorders>
            <w:vAlign w:val="center"/>
          </w:tcPr>
          <w:p w14:paraId="29A5AC64" w14:textId="50887303" w:rsidR="004D08F2" w:rsidRDefault="004D08F2">
            <w:pPr>
              <w:pStyle w:val="Lentelsturinys"/>
              <w:rPr>
                <w:rFonts w:ascii="Arial" w:hAnsi="Arial" w:cs="Arial"/>
              </w:rPr>
            </w:pPr>
            <w:r>
              <w:rPr>
                <w:rFonts w:ascii="Arial" w:hAnsi="Arial" w:cs="Arial"/>
              </w:rPr>
              <w:t>Automobilio rūšis</w:t>
            </w:r>
          </w:p>
        </w:tc>
        <w:tc>
          <w:tcPr>
            <w:tcW w:w="1651" w:type="pct"/>
            <w:tcBorders>
              <w:top w:val="single" w:sz="4" w:space="0" w:color="000000"/>
              <w:left w:val="single" w:sz="4" w:space="0" w:color="000000"/>
              <w:bottom w:val="single" w:sz="4" w:space="0" w:color="000000"/>
              <w:right w:val="single" w:sz="4" w:space="0" w:color="000000"/>
            </w:tcBorders>
            <w:vAlign w:val="center"/>
          </w:tcPr>
          <w:p w14:paraId="53D3388A" w14:textId="77777777" w:rsidR="004D08F2" w:rsidRDefault="004D08F2">
            <w:pPr>
              <w:pStyle w:val="Lentelsturinys"/>
              <w:rPr>
                <w:rFonts w:ascii="Arial" w:hAnsi="Arial" w:cs="Arial"/>
              </w:rPr>
            </w:pPr>
            <w:r>
              <w:rPr>
                <w:rFonts w:ascii="Arial" w:hAnsi="Arial" w:cs="Arial"/>
              </w:rPr>
              <w:t>Lengvasis iki 3,5 t bendrosios masės elektromobilis, M1 kategorija.</w:t>
            </w:r>
          </w:p>
        </w:tc>
        <w:tc>
          <w:tcPr>
            <w:tcW w:w="1650" w:type="pct"/>
            <w:tcBorders>
              <w:top w:val="single" w:sz="4" w:space="0" w:color="000000"/>
              <w:left w:val="single" w:sz="4" w:space="0" w:color="000000"/>
              <w:bottom w:val="single" w:sz="4" w:space="0" w:color="000000"/>
              <w:right w:val="single" w:sz="4" w:space="0" w:color="000000"/>
            </w:tcBorders>
          </w:tcPr>
          <w:p w14:paraId="0F0CD8B2" w14:textId="77777777" w:rsidR="004D08F2" w:rsidRDefault="004D08F2">
            <w:pPr>
              <w:pStyle w:val="Lentelsturinys"/>
              <w:rPr>
                <w:rFonts w:ascii="Arial" w:hAnsi="Arial" w:cs="Arial"/>
              </w:rPr>
            </w:pPr>
          </w:p>
        </w:tc>
      </w:tr>
      <w:tr w:rsidR="004D08F2" w14:paraId="1DE9F8C2" w14:textId="5B4EDFB2" w:rsidTr="00DD14DE">
        <w:tc>
          <w:tcPr>
            <w:tcW w:w="298" w:type="pct"/>
            <w:tcBorders>
              <w:top w:val="single" w:sz="4" w:space="0" w:color="000000"/>
              <w:left w:val="single" w:sz="4" w:space="0" w:color="000000"/>
              <w:bottom w:val="single" w:sz="4" w:space="0" w:color="000000"/>
              <w:right w:val="single" w:sz="4" w:space="0" w:color="000000"/>
            </w:tcBorders>
          </w:tcPr>
          <w:p w14:paraId="7BEB8130" w14:textId="6302D99A" w:rsidR="004D08F2" w:rsidRDefault="004D08F2">
            <w:pPr>
              <w:pStyle w:val="Lentelsturinys"/>
              <w:rPr>
                <w:rFonts w:ascii="Arial" w:hAnsi="Arial" w:cs="Arial"/>
              </w:rPr>
            </w:pPr>
            <w:r>
              <w:rPr>
                <w:rFonts w:ascii="Arial" w:hAnsi="Arial" w:cs="Arial"/>
              </w:rPr>
              <w:t>2</w:t>
            </w:r>
          </w:p>
        </w:tc>
        <w:tc>
          <w:tcPr>
            <w:tcW w:w="1401" w:type="pct"/>
            <w:tcBorders>
              <w:top w:val="single" w:sz="4" w:space="0" w:color="000000"/>
              <w:left w:val="single" w:sz="4" w:space="0" w:color="000000"/>
              <w:bottom w:val="single" w:sz="4" w:space="0" w:color="000000"/>
              <w:right w:val="single" w:sz="4" w:space="0" w:color="000000"/>
            </w:tcBorders>
            <w:vAlign w:val="center"/>
          </w:tcPr>
          <w:p w14:paraId="7D6D5906" w14:textId="2CACCAC4" w:rsidR="004D08F2" w:rsidRDefault="004D08F2">
            <w:pPr>
              <w:pStyle w:val="Lentelsturinys"/>
              <w:rPr>
                <w:rFonts w:ascii="Arial" w:hAnsi="Arial" w:cs="Arial"/>
              </w:rPr>
            </w:pPr>
            <w:r>
              <w:rPr>
                <w:rFonts w:ascii="Arial" w:hAnsi="Arial" w:cs="Arial"/>
              </w:rPr>
              <w:t>Automobilio gamintojas ir modelis</w:t>
            </w:r>
          </w:p>
        </w:tc>
        <w:tc>
          <w:tcPr>
            <w:tcW w:w="1651" w:type="pct"/>
            <w:tcBorders>
              <w:top w:val="single" w:sz="4" w:space="0" w:color="000000"/>
              <w:left w:val="single" w:sz="4" w:space="0" w:color="000000"/>
              <w:bottom w:val="single" w:sz="4" w:space="0" w:color="000000"/>
              <w:right w:val="single" w:sz="4" w:space="0" w:color="000000"/>
            </w:tcBorders>
            <w:vAlign w:val="center"/>
          </w:tcPr>
          <w:p w14:paraId="66FD4918" w14:textId="77777777" w:rsidR="004D08F2" w:rsidRDefault="004D08F2">
            <w:pPr>
              <w:pStyle w:val="Lentelsturinys"/>
              <w:rPr>
                <w:rFonts w:ascii="Arial" w:hAnsi="Arial" w:cs="Arial"/>
              </w:rPr>
            </w:pPr>
            <w:r>
              <w:rPr>
                <w:rFonts w:ascii="Arial" w:hAnsi="Arial" w:cs="Arial"/>
              </w:rPr>
              <w:t>-</w:t>
            </w:r>
          </w:p>
        </w:tc>
        <w:tc>
          <w:tcPr>
            <w:tcW w:w="1650" w:type="pct"/>
            <w:tcBorders>
              <w:top w:val="single" w:sz="4" w:space="0" w:color="000000"/>
              <w:left w:val="single" w:sz="4" w:space="0" w:color="000000"/>
              <w:bottom w:val="single" w:sz="4" w:space="0" w:color="000000"/>
              <w:right w:val="single" w:sz="4" w:space="0" w:color="000000"/>
            </w:tcBorders>
          </w:tcPr>
          <w:p w14:paraId="7BE89BDB" w14:textId="77777777" w:rsidR="004D08F2" w:rsidRDefault="004D08F2">
            <w:pPr>
              <w:pStyle w:val="Lentelsturinys"/>
              <w:rPr>
                <w:rFonts w:ascii="Arial" w:hAnsi="Arial" w:cs="Arial"/>
              </w:rPr>
            </w:pPr>
          </w:p>
        </w:tc>
      </w:tr>
      <w:tr w:rsidR="004D08F2" w:rsidRPr="00BB606D" w14:paraId="28C8CCA4" w14:textId="768354AA" w:rsidTr="00DD14DE">
        <w:tc>
          <w:tcPr>
            <w:tcW w:w="298" w:type="pct"/>
            <w:tcBorders>
              <w:top w:val="single" w:sz="4" w:space="0" w:color="000000"/>
              <w:left w:val="single" w:sz="4" w:space="0" w:color="000000"/>
              <w:bottom w:val="single" w:sz="4" w:space="0" w:color="000000"/>
              <w:right w:val="single" w:sz="4" w:space="0" w:color="000000"/>
            </w:tcBorders>
          </w:tcPr>
          <w:p w14:paraId="5A98B34E" w14:textId="7F62E58C" w:rsidR="004D08F2" w:rsidRDefault="004D08F2">
            <w:pPr>
              <w:pStyle w:val="Lentelsturinys"/>
              <w:rPr>
                <w:rFonts w:ascii="Arial" w:hAnsi="Arial" w:cs="Arial"/>
              </w:rPr>
            </w:pPr>
            <w:r>
              <w:rPr>
                <w:rFonts w:ascii="Arial" w:hAnsi="Arial" w:cs="Arial"/>
              </w:rPr>
              <w:t>3</w:t>
            </w:r>
          </w:p>
        </w:tc>
        <w:tc>
          <w:tcPr>
            <w:tcW w:w="1401" w:type="pct"/>
            <w:tcBorders>
              <w:top w:val="single" w:sz="4" w:space="0" w:color="000000"/>
              <w:left w:val="single" w:sz="4" w:space="0" w:color="000000"/>
              <w:bottom w:val="single" w:sz="4" w:space="0" w:color="000000"/>
              <w:right w:val="single" w:sz="4" w:space="0" w:color="000000"/>
            </w:tcBorders>
            <w:vAlign w:val="center"/>
          </w:tcPr>
          <w:p w14:paraId="33F8F88E" w14:textId="14C8134A" w:rsidR="004D08F2" w:rsidRDefault="004D08F2">
            <w:pPr>
              <w:pStyle w:val="Lentelsturinys"/>
              <w:rPr>
                <w:rFonts w:ascii="Arial" w:hAnsi="Arial" w:cs="Arial"/>
              </w:rPr>
            </w:pPr>
            <w:r>
              <w:rPr>
                <w:rFonts w:ascii="Arial" w:hAnsi="Arial" w:cs="Arial"/>
              </w:rPr>
              <w:t>Automobilio pagaminimas</w:t>
            </w:r>
          </w:p>
        </w:tc>
        <w:tc>
          <w:tcPr>
            <w:tcW w:w="1651" w:type="pct"/>
            <w:tcBorders>
              <w:top w:val="single" w:sz="4" w:space="0" w:color="000000"/>
              <w:left w:val="single" w:sz="4" w:space="0" w:color="000000"/>
              <w:bottom w:val="single" w:sz="4" w:space="0" w:color="000000"/>
              <w:right w:val="single" w:sz="4" w:space="0" w:color="000000"/>
            </w:tcBorders>
            <w:vAlign w:val="center"/>
          </w:tcPr>
          <w:p w14:paraId="71641D66" w14:textId="77777777" w:rsidR="004D08F2" w:rsidRDefault="004D08F2">
            <w:pPr>
              <w:pStyle w:val="Lentelsturinys"/>
              <w:rPr>
                <w:rFonts w:ascii="Arial" w:hAnsi="Arial" w:cs="Arial"/>
              </w:rPr>
            </w:pPr>
            <w:r>
              <w:rPr>
                <w:rFonts w:ascii="Arial" w:hAnsi="Arial" w:cs="Arial"/>
              </w:rPr>
              <w:t>Automobilis naujas, neeksploatuotas, pagamintas ne anksčiau kaip prieš 12 mėnesių iki pasiūlymo pateikimo termino pabaigos.</w:t>
            </w:r>
          </w:p>
        </w:tc>
        <w:tc>
          <w:tcPr>
            <w:tcW w:w="1650" w:type="pct"/>
            <w:tcBorders>
              <w:top w:val="single" w:sz="4" w:space="0" w:color="000000"/>
              <w:left w:val="single" w:sz="4" w:space="0" w:color="000000"/>
              <w:bottom w:val="single" w:sz="4" w:space="0" w:color="000000"/>
              <w:right w:val="single" w:sz="4" w:space="0" w:color="000000"/>
            </w:tcBorders>
          </w:tcPr>
          <w:p w14:paraId="2753FF76" w14:textId="77777777" w:rsidR="004D08F2" w:rsidRDefault="004D08F2">
            <w:pPr>
              <w:pStyle w:val="Lentelsturinys"/>
              <w:rPr>
                <w:rFonts w:ascii="Arial" w:hAnsi="Arial" w:cs="Arial"/>
              </w:rPr>
            </w:pPr>
          </w:p>
        </w:tc>
      </w:tr>
      <w:tr w:rsidR="004D08F2" w14:paraId="736767AE" w14:textId="43380F5A" w:rsidTr="00DD14DE">
        <w:tc>
          <w:tcPr>
            <w:tcW w:w="298" w:type="pct"/>
            <w:tcBorders>
              <w:top w:val="single" w:sz="4" w:space="0" w:color="000000"/>
              <w:left w:val="single" w:sz="4" w:space="0" w:color="000000"/>
              <w:bottom w:val="single" w:sz="4" w:space="0" w:color="000000"/>
              <w:right w:val="single" w:sz="4" w:space="0" w:color="000000"/>
            </w:tcBorders>
          </w:tcPr>
          <w:p w14:paraId="05737B45" w14:textId="100D2EB0" w:rsidR="004D08F2" w:rsidRDefault="004D08F2">
            <w:pPr>
              <w:pStyle w:val="Lentelsturinys"/>
              <w:rPr>
                <w:rFonts w:ascii="Arial" w:hAnsi="Arial" w:cs="Arial"/>
              </w:rPr>
            </w:pPr>
            <w:r>
              <w:rPr>
                <w:rFonts w:ascii="Arial" w:hAnsi="Arial" w:cs="Arial"/>
              </w:rPr>
              <w:t>4</w:t>
            </w:r>
          </w:p>
        </w:tc>
        <w:tc>
          <w:tcPr>
            <w:tcW w:w="1401" w:type="pct"/>
            <w:tcBorders>
              <w:top w:val="single" w:sz="4" w:space="0" w:color="000000"/>
              <w:left w:val="single" w:sz="4" w:space="0" w:color="000000"/>
              <w:bottom w:val="single" w:sz="4" w:space="0" w:color="000000"/>
              <w:right w:val="single" w:sz="4" w:space="0" w:color="000000"/>
            </w:tcBorders>
            <w:vAlign w:val="center"/>
          </w:tcPr>
          <w:p w14:paraId="3A5F6959" w14:textId="2F23A4BC" w:rsidR="004D08F2" w:rsidRDefault="004D08F2">
            <w:pPr>
              <w:pStyle w:val="Lentelsturinys"/>
              <w:rPr>
                <w:rFonts w:ascii="Arial" w:hAnsi="Arial" w:cs="Arial"/>
              </w:rPr>
            </w:pPr>
            <w:r>
              <w:rPr>
                <w:rFonts w:ascii="Arial" w:hAnsi="Arial" w:cs="Arial"/>
              </w:rPr>
              <w:t>Bendroji akumuliatorių baterijų talpa</w:t>
            </w:r>
          </w:p>
        </w:tc>
        <w:tc>
          <w:tcPr>
            <w:tcW w:w="1651" w:type="pct"/>
            <w:tcBorders>
              <w:top w:val="single" w:sz="4" w:space="0" w:color="000000"/>
              <w:left w:val="single" w:sz="4" w:space="0" w:color="000000"/>
              <w:bottom w:val="single" w:sz="4" w:space="0" w:color="000000"/>
              <w:right w:val="single" w:sz="4" w:space="0" w:color="000000"/>
            </w:tcBorders>
            <w:vAlign w:val="center"/>
          </w:tcPr>
          <w:p w14:paraId="795956E4" w14:textId="6BD9F7E4" w:rsidR="004D08F2" w:rsidRDefault="004D08F2">
            <w:pPr>
              <w:pStyle w:val="Lentelsturinys"/>
              <w:rPr>
                <w:rFonts w:ascii="Arial" w:hAnsi="Arial" w:cs="Arial"/>
              </w:rPr>
            </w:pPr>
            <w:r>
              <w:rPr>
                <w:rFonts w:ascii="Arial" w:hAnsi="Arial" w:cs="Arial"/>
              </w:rPr>
              <w:t>Ne mažesnė kaip 54 KWh</w:t>
            </w:r>
          </w:p>
        </w:tc>
        <w:tc>
          <w:tcPr>
            <w:tcW w:w="1650" w:type="pct"/>
            <w:tcBorders>
              <w:top w:val="single" w:sz="4" w:space="0" w:color="000000"/>
              <w:left w:val="single" w:sz="4" w:space="0" w:color="000000"/>
              <w:bottom w:val="single" w:sz="4" w:space="0" w:color="000000"/>
              <w:right w:val="single" w:sz="4" w:space="0" w:color="000000"/>
            </w:tcBorders>
          </w:tcPr>
          <w:p w14:paraId="58B1C21E" w14:textId="77777777" w:rsidR="004D08F2" w:rsidRDefault="004D08F2">
            <w:pPr>
              <w:pStyle w:val="Lentelsturinys"/>
              <w:rPr>
                <w:rFonts w:ascii="Arial" w:hAnsi="Arial" w:cs="Arial"/>
              </w:rPr>
            </w:pPr>
          </w:p>
        </w:tc>
      </w:tr>
      <w:tr w:rsidR="004D08F2" w14:paraId="0EFC6186" w14:textId="38812F34" w:rsidTr="00DD14DE">
        <w:tc>
          <w:tcPr>
            <w:tcW w:w="298" w:type="pct"/>
            <w:tcBorders>
              <w:top w:val="single" w:sz="4" w:space="0" w:color="000000"/>
              <w:left w:val="single" w:sz="4" w:space="0" w:color="000000"/>
              <w:bottom w:val="single" w:sz="4" w:space="0" w:color="000000"/>
              <w:right w:val="single" w:sz="4" w:space="0" w:color="000000"/>
            </w:tcBorders>
          </w:tcPr>
          <w:p w14:paraId="2C2EFE67" w14:textId="64C4CF1B" w:rsidR="004D08F2" w:rsidRDefault="004D08F2">
            <w:pPr>
              <w:pStyle w:val="Lentelsturinys"/>
              <w:rPr>
                <w:rFonts w:ascii="Arial" w:hAnsi="Arial" w:cs="Arial"/>
              </w:rPr>
            </w:pPr>
            <w:r>
              <w:rPr>
                <w:rFonts w:ascii="Arial" w:hAnsi="Arial" w:cs="Arial"/>
              </w:rPr>
              <w:t>5</w:t>
            </w:r>
          </w:p>
        </w:tc>
        <w:tc>
          <w:tcPr>
            <w:tcW w:w="1401" w:type="pct"/>
            <w:tcBorders>
              <w:top w:val="single" w:sz="4" w:space="0" w:color="000000"/>
              <w:left w:val="single" w:sz="4" w:space="0" w:color="000000"/>
              <w:bottom w:val="single" w:sz="4" w:space="0" w:color="000000"/>
              <w:right w:val="single" w:sz="4" w:space="0" w:color="000000"/>
            </w:tcBorders>
            <w:vAlign w:val="center"/>
          </w:tcPr>
          <w:p w14:paraId="5246DBAE" w14:textId="3A4CB7AB" w:rsidR="004D08F2" w:rsidRDefault="004D08F2">
            <w:pPr>
              <w:pStyle w:val="Lentelsturinys"/>
              <w:rPr>
                <w:rFonts w:ascii="Arial" w:hAnsi="Arial" w:cs="Arial"/>
              </w:rPr>
            </w:pPr>
            <w:r>
              <w:rPr>
                <w:rFonts w:ascii="Arial" w:hAnsi="Arial" w:cs="Arial"/>
              </w:rPr>
              <w:t>Bendras ilgis, cm</w:t>
            </w:r>
          </w:p>
        </w:tc>
        <w:tc>
          <w:tcPr>
            <w:tcW w:w="1651" w:type="pct"/>
            <w:tcBorders>
              <w:top w:val="single" w:sz="4" w:space="0" w:color="000000"/>
              <w:left w:val="single" w:sz="4" w:space="0" w:color="000000"/>
              <w:bottom w:val="single" w:sz="4" w:space="0" w:color="000000"/>
              <w:right w:val="single" w:sz="4" w:space="0" w:color="000000"/>
            </w:tcBorders>
            <w:vAlign w:val="center"/>
          </w:tcPr>
          <w:p w14:paraId="036684AC" w14:textId="5691DE22" w:rsidR="004D08F2" w:rsidRDefault="004D08F2">
            <w:pPr>
              <w:pStyle w:val="Lentelsturinys"/>
              <w:rPr>
                <w:rFonts w:ascii="Arial" w:hAnsi="Arial" w:cs="Arial"/>
              </w:rPr>
            </w:pPr>
            <w:r>
              <w:rPr>
                <w:rFonts w:ascii="Arial" w:hAnsi="Arial" w:cs="Arial"/>
              </w:rPr>
              <w:t>Ne mažiau kaip 430 cm</w:t>
            </w:r>
          </w:p>
        </w:tc>
        <w:tc>
          <w:tcPr>
            <w:tcW w:w="1650" w:type="pct"/>
            <w:tcBorders>
              <w:top w:val="single" w:sz="4" w:space="0" w:color="000000"/>
              <w:left w:val="single" w:sz="4" w:space="0" w:color="000000"/>
              <w:bottom w:val="single" w:sz="4" w:space="0" w:color="000000"/>
              <w:right w:val="single" w:sz="4" w:space="0" w:color="000000"/>
            </w:tcBorders>
          </w:tcPr>
          <w:p w14:paraId="4EFCAD04" w14:textId="77777777" w:rsidR="004D08F2" w:rsidRDefault="004D08F2">
            <w:pPr>
              <w:pStyle w:val="Lentelsturinys"/>
              <w:rPr>
                <w:rFonts w:ascii="Arial" w:hAnsi="Arial" w:cs="Arial"/>
              </w:rPr>
            </w:pPr>
          </w:p>
        </w:tc>
      </w:tr>
      <w:tr w:rsidR="004D08F2" w14:paraId="5D498FBF" w14:textId="2C271D42" w:rsidTr="00DD14DE">
        <w:tc>
          <w:tcPr>
            <w:tcW w:w="298" w:type="pct"/>
            <w:tcBorders>
              <w:top w:val="single" w:sz="4" w:space="0" w:color="000000"/>
              <w:left w:val="single" w:sz="4" w:space="0" w:color="000000"/>
              <w:bottom w:val="single" w:sz="4" w:space="0" w:color="000000"/>
              <w:right w:val="single" w:sz="4" w:space="0" w:color="000000"/>
            </w:tcBorders>
          </w:tcPr>
          <w:p w14:paraId="09BE9E40" w14:textId="6D4A2F59" w:rsidR="004D08F2" w:rsidRDefault="004D08F2">
            <w:pPr>
              <w:pStyle w:val="Lentelsturinys"/>
              <w:rPr>
                <w:rFonts w:ascii="Arial" w:hAnsi="Arial" w:cs="Arial"/>
              </w:rPr>
            </w:pPr>
            <w:r>
              <w:rPr>
                <w:rFonts w:ascii="Arial" w:hAnsi="Arial" w:cs="Arial"/>
              </w:rPr>
              <w:t>6</w:t>
            </w:r>
          </w:p>
        </w:tc>
        <w:tc>
          <w:tcPr>
            <w:tcW w:w="1401" w:type="pct"/>
            <w:tcBorders>
              <w:top w:val="single" w:sz="4" w:space="0" w:color="000000"/>
              <w:left w:val="single" w:sz="4" w:space="0" w:color="000000"/>
              <w:bottom w:val="single" w:sz="4" w:space="0" w:color="000000"/>
              <w:right w:val="single" w:sz="4" w:space="0" w:color="000000"/>
            </w:tcBorders>
            <w:vAlign w:val="center"/>
          </w:tcPr>
          <w:p w14:paraId="03361D83" w14:textId="21E282BF" w:rsidR="004D08F2" w:rsidRDefault="004D08F2">
            <w:pPr>
              <w:pStyle w:val="Lentelsturinys"/>
              <w:rPr>
                <w:rFonts w:ascii="Arial" w:hAnsi="Arial" w:cs="Arial"/>
              </w:rPr>
            </w:pPr>
            <w:r>
              <w:rPr>
                <w:rFonts w:ascii="Arial" w:hAnsi="Arial" w:cs="Arial"/>
              </w:rPr>
              <w:t>Gamintojo deklaruojamas vidutinis nuvažiuojamas atstumas vienu įkrovimu pagal WLTP</w:t>
            </w:r>
          </w:p>
        </w:tc>
        <w:tc>
          <w:tcPr>
            <w:tcW w:w="1651" w:type="pct"/>
            <w:tcBorders>
              <w:top w:val="single" w:sz="4" w:space="0" w:color="000000"/>
              <w:left w:val="single" w:sz="4" w:space="0" w:color="000000"/>
              <w:bottom w:val="single" w:sz="4" w:space="0" w:color="000000"/>
              <w:right w:val="single" w:sz="4" w:space="0" w:color="000000"/>
            </w:tcBorders>
            <w:vAlign w:val="center"/>
          </w:tcPr>
          <w:p w14:paraId="4E16D72C" w14:textId="3C28414B" w:rsidR="004D08F2" w:rsidRDefault="004D08F2">
            <w:pPr>
              <w:pStyle w:val="Lentelsturinys"/>
              <w:rPr>
                <w:rFonts w:ascii="Arial" w:hAnsi="Arial" w:cs="Arial"/>
              </w:rPr>
            </w:pPr>
            <w:r>
              <w:rPr>
                <w:rFonts w:ascii="Arial" w:hAnsi="Arial" w:cs="Arial"/>
              </w:rPr>
              <w:t>Ne mažiau kaip 380 km</w:t>
            </w:r>
          </w:p>
        </w:tc>
        <w:tc>
          <w:tcPr>
            <w:tcW w:w="1650" w:type="pct"/>
            <w:tcBorders>
              <w:top w:val="single" w:sz="4" w:space="0" w:color="000000"/>
              <w:left w:val="single" w:sz="4" w:space="0" w:color="000000"/>
              <w:bottom w:val="single" w:sz="4" w:space="0" w:color="000000"/>
              <w:right w:val="single" w:sz="4" w:space="0" w:color="000000"/>
            </w:tcBorders>
          </w:tcPr>
          <w:p w14:paraId="739A3D99" w14:textId="77777777" w:rsidR="004D08F2" w:rsidRDefault="004D08F2">
            <w:pPr>
              <w:pStyle w:val="Lentelsturinys"/>
              <w:rPr>
                <w:rFonts w:ascii="Arial" w:hAnsi="Arial" w:cs="Arial"/>
              </w:rPr>
            </w:pPr>
          </w:p>
        </w:tc>
      </w:tr>
      <w:tr w:rsidR="004D08F2" w14:paraId="539C0810" w14:textId="341F3CB0" w:rsidTr="00DD14DE">
        <w:tc>
          <w:tcPr>
            <w:tcW w:w="298" w:type="pct"/>
            <w:tcBorders>
              <w:top w:val="single" w:sz="4" w:space="0" w:color="000000"/>
              <w:left w:val="single" w:sz="4" w:space="0" w:color="000000"/>
              <w:bottom w:val="single" w:sz="4" w:space="0" w:color="000000"/>
              <w:right w:val="single" w:sz="4" w:space="0" w:color="000000"/>
            </w:tcBorders>
          </w:tcPr>
          <w:p w14:paraId="04234608" w14:textId="520762CA" w:rsidR="004D08F2" w:rsidRDefault="004D08F2">
            <w:pPr>
              <w:pStyle w:val="Lentelsturinys"/>
              <w:rPr>
                <w:rFonts w:ascii="Arial" w:hAnsi="Arial" w:cs="Arial"/>
              </w:rPr>
            </w:pPr>
            <w:r>
              <w:rPr>
                <w:rFonts w:ascii="Arial" w:hAnsi="Arial" w:cs="Arial"/>
              </w:rPr>
              <w:t>7</w:t>
            </w:r>
          </w:p>
        </w:tc>
        <w:tc>
          <w:tcPr>
            <w:tcW w:w="1401" w:type="pct"/>
            <w:tcBorders>
              <w:top w:val="single" w:sz="4" w:space="0" w:color="000000"/>
              <w:left w:val="single" w:sz="4" w:space="0" w:color="000000"/>
              <w:bottom w:val="single" w:sz="4" w:space="0" w:color="000000"/>
              <w:right w:val="single" w:sz="4" w:space="0" w:color="000000"/>
            </w:tcBorders>
            <w:vAlign w:val="center"/>
          </w:tcPr>
          <w:p w14:paraId="6A1C7E48" w14:textId="70C9ADF3" w:rsidR="004D08F2" w:rsidRDefault="004D08F2">
            <w:pPr>
              <w:pStyle w:val="Lentelsturinys"/>
              <w:rPr>
                <w:rFonts w:ascii="Arial" w:hAnsi="Arial" w:cs="Arial"/>
              </w:rPr>
            </w:pPr>
            <w:r>
              <w:rPr>
                <w:rFonts w:ascii="Arial" w:hAnsi="Arial" w:cs="Arial"/>
              </w:rPr>
              <w:t>Minimalus atstumas nuo dugno iki žemės, neapkrautas automobilis, mm</w:t>
            </w:r>
          </w:p>
        </w:tc>
        <w:tc>
          <w:tcPr>
            <w:tcW w:w="1651" w:type="pct"/>
            <w:tcBorders>
              <w:top w:val="single" w:sz="4" w:space="0" w:color="000000"/>
              <w:left w:val="single" w:sz="4" w:space="0" w:color="000000"/>
              <w:bottom w:val="single" w:sz="4" w:space="0" w:color="000000"/>
              <w:right w:val="single" w:sz="4" w:space="0" w:color="000000"/>
            </w:tcBorders>
            <w:vAlign w:val="center"/>
          </w:tcPr>
          <w:p w14:paraId="62257F93" w14:textId="77777777" w:rsidR="004D08F2" w:rsidRDefault="004D08F2">
            <w:pPr>
              <w:pStyle w:val="Lentelsturinys"/>
              <w:rPr>
                <w:rFonts w:ascii="Arial" w:hAnsi="Arial" w:cs="Arial"/>
              </w:rPr>
            </w:pPr>
            <w:r>
              <w:rPr>
                <w:rFonts w:ascii="Arial" w:hAnsi="Arial" w:cs="Arial"/>
              </w:rPr>
              <w:t>Ne mažiau 150 mm</w:t>
            </w:r>
          </w:p>
        </w:tc>
        <w:tc>
          <w:tcPr>
            <w:tcW w:w="1650" w:type="pct"/>
            <w:tcBorders>
              <w:top w:val="single" w:sz="4" w:space="0" w:color="000000"/>
              <w:left w:val="single" w:sz="4" w:space="0" w:color="000000"/>
              <w:bottom w:val="single" w:sz="4" w:space="0" w:color="000000"/>
              <w:right w:val="single" w:sz="4" w:space="0" w:color="000000"/>
            </w:tcBorders>
          </w:tcPr>
          <w:p w14:paraId="2D6805C7" w14:textId="77777777" w:rsidR="004D08F2" w:rsidRDefault="004D08F2">
            <w:pPr>
              <w:pStyle w:val="Lentelsturinys"/>
              <w:rPr>
                <w:rFonts w:ascii="Arial" w:hAnsi="Arial" w:cs="Arial"/>
              </w:rPr>
            </w:pPr>
          </w:p>
        </w:tc>
      </w:tr>
      <w:tr w:rsidR="004D08F2" w14:paraId="6AD7BB26" w14:textId="14BDD07D" w:rsidTr="00DD14DE">
        <w:tc>
          <w:tcPr>
            <w:tcW w:w="298" w:type="pct"/>
            <w:tcBorders>
              <w:top w:val="single" w:sz="4" w:space="0" w:color="000000"/>
              <w:left w:val="single" w:sz="4" w:space="0" w:color="000000"/>
              <w:bottom w:val="single" w:sz="4" w:space="0" w:color="000000"/>
              <w:right w:val="single" w:sz="4" w:space="0" w:color="000000"/>
            </w:tcBorders>
          </w:tcPr>
          <w:p w14:paraId="0378479B" w14:textId="0065CA29" w:rsidR="004D08F2" w:rsidRDefault="004D08F2">
            <w:pPr>
              <w:pStyle w:val="Lentelsturinys"/>
              <w:rPr>
                <w:rFonts w:ascii="Arial" w:hAnsi="Arial" w:cs="Arial"/>
              </w:rPr>
            </w:pPr>
            <w:r>
              <w:rPr>
                <w:rFonts w:ascii="Arial" w:hAnsi="Arial" w:cs="Arial"/>
              </w:rPr>
              <w:t>8</w:t>
            </w:r>
          </w:p>
        </w:tc>
        <w:tc>
          <w:tcPr>
            <w:tcW w:w="1401" w:type="pct"/>
            <w:tcBorders>
              <w:top w:val="single" w:sz="4" w:space="0" w:color="000000"/>
              <w:left w:val="single" w:sz="4" w:space="0" w:color="000000"/>
              <w:bottom w:val="single" w:sz="4" w:space="0" w:color="000000"/>
              <w:right w:val="single" w:sz="4" w:space="0" w:color="000000"/>
            </w:tcBorders>
            <w:vAlign w:val="center"/>
          </w:tcPr>
          <w:p w14:paraId="23EE299A" w14:textId="58425308" w:rsidR="004D08F2" w:rsidRDefault="004D08F2">
            <w:pPr>
              <w:pStyle w:val="Lentelsturinys"/>
              <w:rPr>
                <w:rFonts w:ascii="Arial" w:hAnsi="Arial" w:cs="Arial"/>
              </w:rPr>
            </w:pPr>
            <w:r>
              <w:rPr>
                <w:rFonts w:ascii="Arial" w:hAnsi="Arial" w:cs="Arial"/>
              </w:rPr>
              <w:t>Durų skaičius</w:t>
            </w:r>
          </w:p>
        </w:tc>
        <w:tc>
          <w:tcPr>
            <w:tcW w:w="1651" w:type="pct"/>
            <w:tcBorders>
              <w:top w:val="single" w:sz="4" w:space="0" w:color="000000"/>
              <w:left w:val="single" w:sz="4" w:space="0" w:color="000000"/>
              <w:bottom w:val="single" w:sz="4" w:space="0" w:color="000000"/>
              <w:right w:val="single" w:sz="4" w:space="0" w:color="000000"/>
            </w:tcBorders>
            <w:vAlign w:val="center"/>
          </w:tcPr>
          <w:p w14:paraId="02BEBFFB" w14:textId="3DD92AE9" w:rsidR="004D08F2" w:rsidRPr="008D25DA" w:rsidRDefault="004D08F2">
            <w:pPr>
              <w:pStyle w:val="Lentelsturinys"/>
              <w:rPr>
                <w:rFonts w:ascii="Arial" w:hAnsi="Arial" w:cs="Arial"/>
              </w:rPr>
            </w:pPr>
            <w:r>
              <w:rPr>
                <w:rFonts w:ascii="Arial" w:hAnsi="Arial" w:cs="Arial"/>
              </w:rPr>
              <w:t>4 arba 5</w:t>
            </w:r>
          </w:p>
        </w:tc>
        <w:tc>
          <w:tcPr>
            <w:tcW w:w="1650" w:type="pct"/>
            <w:tcBorders>
              <w:top w:val="single" w:sz="4" w:space="0" w:color="000000"/>
              <w:left w:val="single" w:sz="4" w:space="0" w:color="000000"/>
              <w:bottom w:val="single" w:sz="4" w:space="0" w:color="000000"/>
              <w:right w:val="single" w:sz="4" w:space="0" w:color="000000"/>
            </w:tcBorders>
          </w:tcPr>
          <w:p w14:paraId="50F41729" w14:textId="77777777" w:rsidR="004D08F2" w:rsidRDefault="004D08F2">
            <w:pPr>
              <w:pStyle w:val="Lentelsturinys"/>
              <w:rPr>
                <w:rFonts w:ascii="Arial" w:hAnsi="Arial" w:cs="Arial"/>
              </w:rPr>
            </w:pPr>
          </w:p>
        </w:tc>
      </w:tr>
      <w:tr w:rsidR="004D08F2" w:rsidRPr="00BB606D" w14:paraId="3E4F726C" w14:textId="6FC10FBA" w:rsidTr="00DD14DE">
        <w:tc>
          <w:tcPr>
            <w:tcW w:w="298" w:type="pct"/>
            <w:tcBorders>
              <w:top w:val="single" w:sz="4" w:space="0" w:color="000000"/>
              <w:left w:val="single" w:sz="4" w:space="0" w:color="000000"/>
              <w:bottom w:val="single" w:sz="4" w:space="0" w:color="000000"/>
              <w:right w:val="single" w:sz="4" w:space="0" w:color="000000"/>
            </w:tcBorders>
          </w:tcPr>
          <w:p w14:paraId="4ACDCDDD" w14:textId="5C093426" w:rsidR="004D08F2" w:rsidRDefault="004D08F2">
            <w:pPr>
              <w:pStyle w:val="Lentelsturinys"/>
              <w:rPr>
                <w:rFonts w:ascii="Arial" w:hAnsi="Arial" w:cs="Arial"/>
              </w:rPr>
            </w:pPr>
            <w:r>
              <w:rPr>
                <w:rFonts w:ascii="Arial" w:hAnsi="Arial" w:cs="Arial"/>
              </w:rPr>
              <w:t>9</w:t>
            </w:r>
          </w:p>
        </w:tc>
        <w:tc>
          <w:tcPr>
            <w:tcW w:w="1401" w:type="pct"/>
            <w:tcBorders>
              <w:top w:val="single" w:sz="4" w:space="0" w:color="000000"/>
              <w:left w:val="single" w:sz="4" w:space="0" w:color="000000"/>
              <w:bottom w:val="single" w:sz="4" w:space="0" w:color="000000"/>
              <w:right w:val="single" w:sz="4" w:space="0" w:color="000000"/>
            </w:tcBorders>
            <w:vAlign w:val="center"/>
          </w:tcPr>
          <w:p w14:paraId="71339F22" w14:textId="385FB5CA" w:rsidR="004D08F2" w:rsidRDefault="004D08F2">
            <w:pPr>
              <w:pStyle w:val="Lentelsturinys"/>
              <w:rPr>
                <w:rFonts w:ascii="Arial" w:hAnsi="Arial" w:cs="Arial"/>
              </w:rPr>
            </w:pPr>
            <w:r>
              <w:rPr>
                <w:rFonts w:ascii="Arial" w:hAnsi="Arial" w:cs="Arial"/>
              </w:rPr>
              <w:t>Sėdimų vietų skaičius</w:t>
            </w:r>
          </w:p>
        </w:tc>
        <w:tc>
          <w:tcPr>
            <w:tcW w:w="1651" w:type="pct"/>
            <w:tcBorders>
              <w:top w:val="single" w:sz="4" w:space="0" w:color="000000"/>
              <w:left w:val="single" w:sz="4" w:space="0" w:color="000000"/>
              <w:bottom w:val="single" w:sz="4" w:space="0" w:color="000000"/>
              <w:right w:val="single" w:sz="4" w:space="0" w:color="000000"/>
            </w:tcBorders>
            <w:vAlign w:val="center"/>
          </w:tcPr>
          <w:p w14:paraId="646CD5B5" w14:textId="77777777" w:rsidR="004D08F2" w:rsidRDefault="004D08F2">
            <w:pPr>
              <w:pStyle w:val="Lentelsturinys"/>
              <w:rPr>
                <w:rFonts w:ascii="Arial" w:hAnsi="Arial" w:cs="Arial"/>
              </w:rPr>
            </w:pPr>
            <w:r>
              <w:rPr>
                <w:rFonts w:ascii="Arial" w:hAnsi="Arial" w:cs="Arial"/>
              </w:rPr>
              <w:t>Ne mažiau 5 vnt. (įskaitant vairuotoją)</w:t>
            </w:r>
          </w:p>
        </w:tc>
        <w:tc>
          <w:tcPr>
            <w:tcW w:w="1650" w:type="pct"/>
            <w:tcBorders>
              <w:top w:val="single" w:sz="4" w:space="0" w:color="000000"/>
              <w:left w:val="single" w:sz="4" w:space="0" w:color="000000"/>
              <w:bottom w:val="single" w:sz="4" w:space="0" w:color="000000"/>
              <w:right w:val="single" w:sz="4" w:space="0" w:color="000000"/>
            </w:tcBorders>
          </w:tcPr>
          <w:p w14:paraId="5C854E93" w14:textId="77777777" w:rsidR="004D08F2" w:rsidRDefault="004D08F2">
            <w:pPr>
              <w:pStyle w:val="Lentelsturinys"/>
              <w:rPr>
                <w:rFonts w:ascii="Arial" w:hAnsi="Arial" w:cs="Arial"/>
              </w:rPr>
            </w:pPr>
          </w:p>
        </w:tc>
      </w:tr>
      <w:tr w:rsidR="004D08F2" w14:paraId="7094610C" w14:textId="04396802" w:rsidTr="00DD14DE">
        <w:tc>
          <w:tcPr>
            <w:tcW w:w="298" w:type="pct"/>
            <w:tcBorders>
              <w:left w:val="single" w:sz="4" w:space="0" w:color="000000"/>
              <w:bottom w:val="single" w:sz="4" w:space="0" w:color="000000"/>
              <w:right w:val="single" w:sz="4" w:space="0" w:color="000000"/>
            </w:tcBorders>
          </w:tcPr>
          <w:p w14:paraId="6E27576A" w14:textId="10383DEE" w:rsidR="004D08F2" w:rsidRDefault="004D08F2">
            <w:pPr>
              <w:pStyle w:val="Lentelsturinys"/>
              <w:rPr>
                <w:rFonts w:ascii="Arial" w:hAnsi="Arial" w:cs="Arial"/>
              </w:rPr>
            </w:pPr>
            <w:r>
              <w:rPr>
                <w:rFonts w:ascii="Arial" w:hAnsi="Arial" w:cs="Arial"/>
              </w:rPr>
              <w:t>10</w:t>
            </w:r>
          </w:p>
        </w:tc>
        <w:tc>
          <w:tcPr>
            <w:tcW w:w="1401" w:type="pct"/>
            <w:tcBorders>
              <w:left w:val="single" w:sz="4" w:space="0" w:color="000000"/>
              <w:bottom w:val="single" w:sz="4" w:space="0" w:color="000000"/>
              <w:right w:val="single" w:sz="4" w:space="0" w:color="000000"/>
            </w:tcBorders>
            <w:vAlign w:val="center"/>
          </w:tcPr>
          <w:p w14:paraId="08E561C5" w14:textId="545F7C10" w:rsidR="004D08F2" w:rsidRDefault="004D08F2">
            <w:pPr>
              <w:pStyle w:val="Lentelsturinys"/>
              <w:rPr>
                <w:rFonts w:ascii="Arial" w:hAnsi="Arial" w:cs="Arial"/>
              </w:rPr>
            </w:pPr>
            <w:r>
              <w:rPr>
                <w:rFonts w:ascii="Arial" w:hAnsi="Arial" w:cs="Arial"/>
              </w:rPr>
              <w:t>Šilumos siurblys</w:t>
            </w:r>
          </w:p>
        </w:tc>
        <w:tc>
          <w:tcPr>
            <w:tcW w:w="1651" w:type="pct"/>
            <w:tcBorders>
              <w:left w:val="single" w:sz="4" w:space="0" w:color="000000"/>
              <w:bottom w:val="single" w:sz="4" w:space="0" w:color="000000"/>
              <w:right w:val="single" w:sz="4" w:space="0" w:color="000000"/>
            </w:tcBorders>
            <w:vAlign w:val="center"/>
          </w:tcPr>
          <w:p w14:paraId="62E46F72" w14:textId="77777777" w:rsidR="004D08F2" w:rsidRDefault="004D08F2">
            <w:pPr>
              <w:pStyle w:val="Lentelsturinys"/>
              <w:rPr>
                <w:rFonts w:ascii="Arial" w:hAnsi="Arial" w:cs="Arial"/>
              </w:rPr>
            </w:pPr>
            <w:r>
              <w:rPr>
                <w:rFonts w:ascii="Arial" w:hAnsi="Arial" w:cs="Arial"/>
              </w:rPr>
              <w:t>Privaloma</w:t>
            </w:r>
          </w:p>
        </w:tc>
        <w:tc>
          <w:tcPr>
            <w:tcW w:w="1650" w:type="pct"/>
            <w:tcBorders>
              <w:left w:val="single" w:sz="4" w:space="0" w:color="000000"/>
              <w:bottom w:val="single" w:sz="4" w:space="0" w:color="000000"/>
              <w:right w:val="single" w:sz="4" w:space="0" w:color="000000"/>
            </w:tcBorders>
          </w:tcPr>
          <w:p w14:paraId="2957CB5A" w14:textId="77777777" w:rsidR="004D08F2" w:rsidRDefault="004D08F2">
            <w:pPr>
              <w:pStyle w:val="Lentelsturinys"/>
              <w:rPr>
                <w:rFonts w:ascii="Arial" w:hAnsi="Arial" w:cs="Arial"/>
              </w:rPr>
            </w:pPr>
          </w:p>
        </w:tc>
      </w:tr>
      <w:tr w:rsidR="004D08F2" w14:paraId="4FEFF214" w14:textId="36ADED22" w:rsidTr="00DD14DE">
        <w:tc>
          <w:tcPr>
            <w:tcW w:w="298" w:type="pct"/>
            <w:tcBorders>
              <w:top w:val="single" w:sz="4" w:space="0" w:color="000000"/>
              <w:left w:val="single" w:sz="4" w:space="0" w:color="000000"/>
              <w:bottom w:val="single" w:sz="4" w:space="0" w:color="000000"/>
              <w:right w:val="single" w:sz="4" w:space="0" w:color="000000"/>
            </w:tcBorders>
          </w:tcPr>
          <w:p w14:paraId="2B512EE8" w14:textId="6C62C6A2" w:rsidR="004D08F2" w:rsidRDefault="004D08F2">
            <w:pPr>
              <w:pStyle w:val="Lentelsturinys"/>
              <w:rPr>
                <w:rFonts w:ascii="Arial" w:hAnsi="Arial" w:cs="Arial"/>
              </w:rPr>
            </w:pPr>
            <w:r>
              <w:rPr>
                <w:rFonts w:ascii="Arial" w:hAnsi="Arial" w:cs="Arial"/>
              </w:rPr>
              <w:t>11</w:t>
            </w:r>
          </w:p>
        </w:tc>
        <w:tc>
          <w:tcPr>
            <w:tcW w:w="1401" w:type="pct"/>
            <w:tcBorders>
              <w:top w:val="single" w:sz="4" w:space="0" w:color="000000"/>
              <w:left w:val="single" w:sz="4" w:space="0" w:color="000000"/>
              <w:bottom w:val="single" w:sz="4" w:space="0" w:color="000000"/>
              <w:right w:val="single" w:sz="4" w:space="0" w:color="000000"/>
            </w:tcBorders>
            <w:vAlign w:val="center"/>
          </w:tcPr>
          <w:p w14:paraId="075BF423" w14:textId="76516308" w:rsidR="004D08F2" w:rsidRDefault="004D08F2">
            <w:pPr>
              <w:pStyle w:val="Lentelsturinys"/>
              <w:rPr>
                <w:rFonts w:ascii="Arial" w:hAnsi="Arial" w:cs="Arial"/>
              </w:rPr>
            </w:pPr>
            <w:r>
              <w:rPr>
                <w:rFonts w:ascii="Arial" w:hAnsi="Arial" w:cs="Arial"/>
              </w:rPr>
              <w:t>Greičių dėžė</w:t>
            </w:r>
          </w:p>
        </w:tc>
        <w:tc>
          <w:tcPr>
            <w:tcW w:w="1651" w:type="pct"/>
            <w:tcBorders>
              <w:top w:val="single" w:sz="4" w:space="0" w:color="000000"/>
              <w:left w:val="single" w:sz="4" w:space="0" w:color="000000"/>
              <w:bottom w:val="single" w:sz="4" w:space="0" w:color="000000"/>
              <w:right w:val="single" w:sz="4" w:space="0" w:color="000000"/>
            </w:tcBorders>
            <w:vAlign w:val="center"/>
          </w:tcPr>
          <w:p w14:paraId="6DB1900B" w14:textId="77777777" w:rsidR="004D08F2" w:rsidRDefault="004D08F2">
            <w:pPr>
              <w:pStyle w:val="Lentelsturinys"/>
              <w:rPr>
                <w:rFonts w:ascii="Arial" w:hAnsi="Arial" w:cs="Arial"/>
              </w:rPr>
            </w:pPr>
            <w:r>
              <w:rPr>
                <w:rFonts w:ascii="Arial" w:hAnsi="Arial" w:cs="Arial"/>
              </w:rPr>
              <w:t>Automatinė</w:t>
            </w:r>
          </w:p>
        </w:tc>
        <w:tc>
          <w:tcPr>
            <w:tcW w:w="1650" w:type="pct"/>
            <w:tcBorders>
              <w:top w:val="single" w:sz="4" w:space="0" w:color="000000"/>
              <w:left w:val="single" w:sz="4" w:space="0" w:color="000000"/>
              <w:bottom w:val="single" w:sz="4" w:space="0" w:color="000000"/>
              <w:right w:val="single" w:sz="4" w:space="0" w:color="000000"/>
            </w:tcBorders>
          </w:tcPr>
          <w:p w14:paraId="496F02A6" w14:textId="77777777" w:rsidR="004D08F2" w:rsidRDefault="004D08F2">
            <w:pPr>
              <w:pStyle w:val="Lentelsturinys"/>
              <w:rPr>
                <w:rFonts w:ascii="Arial" w:hAnsi="Arial" w:cs="Arial"/>
              </w:rPr>
            </w:pPr>
          </w:p>
        </w:tc>
      </w:tr>
      <w:tr w:rsidR="004D08F2" w14:paraId="78D8A771" w14:textId="137E0472" w:rsidTr="00DD14DE">
        <w:tc>
          <w:tcPr>
            <w:tcW w:w="298" w:type="pct"/>
            <w:tcBorders>
              <w:top w:val="single" w:sz="4" w:space="0" w:color="000000"/>
              <w:left w:val="single" w:sz="4" w:space="0" w:color="000000"/>
              <w:bottom w:val="single" w:sz="4" w:space="0" w:color="000000"/>
              <w:right w:val="single" w:sz="4" w:space="0" w:color="000000"/>
            </w:tcBorders>
          </w:tcPr>
          <w:p w14:paraId="4D26A1BB" w14:textId="406925A0" w:rsidR="004D08F2" w:rsidRDefault="004D08F2">
            <w:pPr>
              <w:pStyle w:val="Lentelsturinys"/>
              <w:rPr>
                <w:rFonts w:ascii="Arial" w:hAnsi="Arial" w:cs="Arial"/>
              </w:rPr>
            </w:pPr>
            <w:r>
              <w:rPr>
                <w:rFonts w:ascii="Arial" w:hAnsi="Arial" w:cs="Arial"/>
              </w:rPr>
              <w:t>12</w:t>
            </w:r>
          </w:p>
        </w:tc>
        <w:tc>
          <w:tcPr>
            <w:tcW w:w="1401" w:type="pct"/>
            <w:tcBorders>
              <w:top w:val="single" w:sz="4" w:space="0" w:color="000000"/>
              <w:left w:val="single" w:sz="4" w:space="0" w:color="000000"/>
              <w:bottom w:val="single" w:sz="4" w:space="0" w:color="000000"/>
              <w:right w:val="single" w:sz="4" w:space="0" w:color="000000"/>
            </w:tcBorders>
            <w:vAlign w:val="center"/>
          </w:tcPr>
          <w:p w14:paraId="4326BB50" w14:textId="64813DA4" w:rsidR="004D08F2" w:rsidRDefault="004D08F2">
            <w:pPr>
              <w:pStyle w:val="Lentelsturinys"/>
              <w:rPr>
                <w:rFonts w:ascii="Arial" w:hAnsi="Arial" w:cs="Arial"/>
              </w:rPr>
            </w:pPr>
            <w:r>
              <w:rPr>
                <w:rFonts w:ascii="Arial" w:hAnsi="Arial" w:cs="Arial"/>
              </w:rPr>
              <w:t>Atstumu jutiklis gale</w:t>
            </w:r>
          </w:p>
        </w:tc>
        <w:tc>
          <w:tcPr>
            <w:tcW w:w="1651" w:type="pct"/>
            <w:tcBorders>
              <w:top w:val="single" w:sz="4" w:space="0" w:color="000000"/>
              <w:left w:val="single" w:sz="4" w:space="0" w:color="000000"/>
              <w:bottom w:val="single" w:sz="4" w:space="0" w:color="000000"/>
              <w:right w:val="single" w:sz="4" w:space="0" w:color="000000"/>
            </w:tcBorders>
            <w:vAlign w:val="center"/>
          </w:tcPr>
          <w:p w14:paraId="3FECC1EE" w14:textId="77777777" w:rsidR="004D08F2" w:rsidRDefault="004D08F2">
            <w:pPr>
              <w:pStyle w:val="Lentelsturinys"/>
              <w:rPr>
                <w:rFonts w:ascii="Arial" w:hAnsi="Arial" w:cs="Arial"/>
              </w:rPr>
            </w:pPr>
            <w:r>
              <w:rPr>
                <w:rFonts w:ascii="Arial" w:hAnsi="Arial" w:cs="Arial"/>
              </w:rPr>
              <w:t>Privaloma</w:t>
            </w:r>
          </w:p>
        </w:tc>
        <w:tc>
          <w:tcPr>
            <w:tcW w:w="1650" w:type="pct"/>
            <w:tcBorders>
              <w:top w:val="single" w:sz="4" w:space="0" w:color="000000"/>
              <w:left w:val="single" w:sz="4" w:space="0" w:color="000000"/>
              <w:bottom w:val="single" w:sz="4" w:space="0" w:color="000000"/>
              <w:right w:val="single" w:sz="4" w:space="0" w:color="000000"/>
            </w:tcBorders>
          </w:tcPr>
          <w:p w14:paraId="647D40A2" w14:textId="77777777" w:rsidR="004D08F2" w:rsidRDefault="004D08F2">
            <w:pPr>
              <w:pStyle w:val="Lentelsturinys"/>
              <w:rPr>
                <w:rFonts w:ascii="Arial" w:hAnsi="Arial" w:cs="Arial"/>
              </w:rPr>
            </w:pPr>
          </w:p>
        </w:tc>
      </w:tr>
      <w:tr w:rsidR="004D08F2" w14:paraId="0D553ABC" w14:textId="29053631" w:rsidTr="00DD14DE">
        <w:tc>
          <w:tcPr>
            <w:tcW w:w="298" w:type="pct"/>
            <w:tcBorders>
              <w:top w:val="single" w:sz="4" w:space="0" w:color="000000"/>
              <w:left w:val="single" w:sz="4" w:space="0" w:color="000000"/>
              <w:bottom w:val="single" w:sz="4" w:space="0" w:color="000000"/>
              <w:right w:val="single" w:sz="4" w:space="0" w:color="000000"/>
            </w:tcBorders>
          </w:tcPr>
          <w:p w14:paraId="428B1B60" w14:textId="3CD7A87F" w:rsidR="004D08F2" w:rsidRDefault="004D08F2">
            <w:pPr>
              <w:pStyle w:val="Lentelsturinys"/>
              <w:rPr>
                <w:rFonts w:ascii="Arial" w:hAnsi="Arial" w:cs="Arial"/>
              </w:rPr>
            </w:pPr>
            <w:r>
              <w:rPr>
                <w:rFonts w:ascii="Arial" w:hAnsi="Arial" w:cs="Arial"/>
              </w:rPr>
              <w:t>13</w:t>
            </w:r>
          </w:p>
        </w:tc>
        <w:tc>
          <w:tcPr>
            <w:tcW w:w="1401" w:type="pct"/>
            <w:tcBorders>
              <w:top w:val="single" w:sz="4" w:space="0" w:color="000000"/>
              <w:left w:val="single" w:sz="4" w:space="0" w:color="000000"/>
              <w:bottom w:val="single" w:sz="4" w:space="0" w:color="000000"/>
              <w:right w:val="single" w:sz="4" w:space="0" w:color="000000"/>
            </w:tcBorders>
            <w:vAlign w:val="center"/>
          </w:tcPr>
          <w:p w14:paraId="2A9C8E0B" w14:textId="5E176503" w:rsidR="004D08F2" w:rsidRDefault="004D08F2">
            <w:pPr>
              <w:pStyle w:val="Lentelsturinys"/>
              <w:rPr>
                <w:rFonts w:ascii="Arial" w:hAnsi="Arial" w:cs="Arial"/>
              </w:rPr>
            </w:pPr>
            <w:r>
              <w:rPr>
                <w:rFonts w:ascii="Arial" w:hAnsi="Arial" w:cs="Arial"/>
              </w:rPr>
              <w:t>Elektra valdomi šoniniai veidrodėliai</w:t>
            </w:r>
          </w:p>
        </w:tc>
        <w:tc>
          <w:tcPr>
            <w:tcW w:w="1651" w:type="pct"/>
            <w:tcBorders>
              <w:top w:val="single" w:sz="4" w:space="0" w:color="000000"/>
              <w:left w:val="single" w:sz="4" w:space="0" w:color="000000"/>
              <w:bottom w:val="single" w:sz="4" w:space="0" w:color="000000"/>
              <w:right w:val="single" w:sz="4" w:space="0" w:color="000000"/>
            </w:tcBorders>
            <w:vAlign w:val="center"/>
          </w:tcPr>
          <w:p w14:paraId="5301F65D" w14:textId="77777777" w:rsidR="004D08F2" w:rsidRDefault="004D08F2">
            <w:pPr>
              <w:pStyle w:val="Lentelsturinys"/>
              <w:rPr>
                <w:rFonts w:ascii="Arial" w:hAnsi="Arial" w:cs="Arial"/>
              </w:rPr>
            </w:pPr>
            <w:r>
              <w:rPr>
                <w:rFonts w:ascii="Arial" w:hAnsi="Arial" w:cs="Arial"/>
              </w:rPr>
              <w:t>Privaloma</w:t>
            </w:r>
          </w:p>
        </w:tc>
        <w:tc>
          <w:tcPr>
            <w:tcW w:w="1650" w:type="pct"/>
            <w:tcBorders>
              <w:top w:val="single" w:sz="4" w:space="0" w:color="000000"/>
              <w:left w:val="single" w:sz="4" w:space="0" w:color="000000"/>
              <w:bottom w:val="single" w:sz="4" w:space="0" w:color="000000"/>
              <w:right w:val="single" w:sz="4" w:space="0" w:color="000000"/>
            </w:tcBorders>
          </w:tcPr>
          <w:p w14:paraId="47FCD14A" w14:textId="77777777" w:rsidR="004D08F2" w:rsidRDefault="004D08F2">
            <w:pPr>
              <w:pStyle w:val="Lentelsturinys"/>
              <w:rPr>
                <w:rFonts w:ascii="Arial" w:hAnsi="Arial" w:cs="Arial"/>
              </w:rPr>
            </w:pPr>
          </w:p>
        </w:tc>
      </w:tr>
      <w:tr w:rsidR="004D08F2" w:rsidRPr="00BB606D" w14:paraId="11AFE56F" w14:textId="5D104E43" w:rsidTr="00DD14DE">
        <w:tc>
          <w:tcPr>
            <w:tcW w:w="298" w:type="pct"/>
            <w:tcBorders>
              <w:top w:val="single" w:sz="4" w:space="0" w:color="000000"/>
              <w:left w:val="single" w:sz="4" w:space="0" w:color="000000"/>
              <w:bottom w:val="single" w:sz="4" w:space="0" w:color="000000"/>
              <w:right w:val="single" w:sz="4" w:space="0" w:color="000000"/>
            </w:tcBorders>
          </w:tcPr>
          <w:p w14:paraId="171931C6" w14:textId="06E3BDD9" w:rsidR="004D08F2" w:rsidRDefault="004D08F2">
            <w:pPr>
              <w:pStyle w:val="Lentelsturinys"/>
              <w:rPr>
                <w:rFonts w:ascii="Arial" w:hAnsi="Arial" w:cs="Arial"/>
              </w:rPr>
            </w:pPr>
            <w:r>
              <w:rPr>
                <w:rFonts w:ascii="Arial" w:hAnsi="Arial" w:cs="Arial"/>
              </w:rPr>
              <w:t>14</w:t>
            </w:r>
          </w:p>
        </w:tc>
        <w:tc>
          <w:tcPr>
            <w:tcW w:w="1401" w:type="pct"/>
            <w:tcBorders>
              <w:top w:val="single" w:sz="4" w:space="0" w:color="000000"/>
              <w:left w:val="single" w:sz="4" w:space="0" w:color="000000"/>
              <w:bottom w:val="single" w:sz="4" w:space="0" w:color="000000"/>
              <w:right w:val="single" w:sz="4" w:space="0" w:color="000000"/>
            </w:tcBorders>
            <w:vAlign w:val="center"/>
          </w:tcPr>
          <w:p w14:paraId="19BAF5D2" w14:textId="6DA6124E" w:rsidR="004D08F2" w:rsidRDefault="004D08F2">
            <w:pPr>
              <w:pStyle w:val="Lentelsturinys"/>
              <w:rPr>
                <w:rFonts w:ascii="Arial" w:hAnsi="Arial" w:cs="Arial"/>
              </w:rPr>
            </w:pPr>
            <w:r>
              <w:rPr>
                <w:rFonts w:ascii="Arial" w:hAnsi="Arial" w:cs="Arial"/>
              </w:rPr>
              <w:t>Automobilio paruošimas eksploatacijai</w:t>
            </w:r>
          </w:p>
        </w:tc>
        <w:tc>
          <w:tcPr>
            <w:tcW w:w="1651" w:type="pct"/>
            <w:tcBorders>
              <w:top w:val="single" w:sz="4" w:space="0" w:color="000000"/>
              <w:left w:val="single" w:sz="4" w:space="0" w:color="000000"/>
              <w:bottom w:val="single" w:sz="4" w:space="0" w:color="000000"/>
              <w:right w:val="single" w:sz="4" w:space="0" w:color="000000"/>
            </w:tcBorders>
            <w:vAlign w:val="center"/>
          </w:tcPr>
          <w:p w14:paraId="3475439E" w14:textId="77777777" w:rsidR="004D08F2" w:rsidRDefault="004D08F2">
            <w:pPr>
              <w:pStyle w:val="Lentelsturinys"/>
              <w:rPr>
                <w:rFonts w:ascii="Arial" w:hAnsi="Arial" w:cs="Arial"/>
              </w:rPr>
            </w:pPr>
            <w:r>
              <w:rPr>
                <w:rFonts w:ascii="Arial" w:hAnsi="Arial" w:cs="Arial"/>
              </w:rPr>
              <w:t>Registracija ir privalomoji techninė apžiūra Pardavėjo sąskaita</w:t>
            </w:r>
          </w:p>
        </w:tc>
        <w:tc>
          <w:tcPr>
            <w:tcW w:w="1650" w:type="pct"/>
            <w:tcBorders>
              <w:top w:val="single" w:sz="4" w:space="0" w:color="000000"/>
              <w:left w:val="single" w:sz="4" w:space="0" w:color="000000"/>
              <w:bottom w:val="single" w:sz="4" w:space="0" w:color="000000"/>
              <w:right w:val="single" w:sz="4" w:space="0" w:color="000000"/>
            </w:tcBorders>
          </w:tcPr>
          <w:p w14:paraId="559751B5" w14:textId="77777777" w:rsidR="004D08F2" w:rsidRDefault="004D08F2">
            <w:pPr>
              <w:pStyle w:val="Lentelsturinys"/>
              <w:rPr>
                <w:rFonts w:ascii="Arial" w:hAnsi="Arial" w:cs="Arial"/>
              </w:rPr>
            </w:pPr>
          </w:p>
        </w:tc>
      </w:tr>
      <w:tr w:rsidR="004D08F2" w:rsidRPr="00BB606D" w14:paraId="1E768352" w14:textId="4F19AE2B" w:rsidTr="00DD14DE">
        <w:tc>
          <w:tcPr>
            <w:tcW w:w="298" w:type="pct"/>
            <w:tcBorders>
              <w:top w:val="single" w:sz="4" w:space="0" w:color="000000"/>
              <w:left w:val="single" w:sz="4" w:space="0" w:color="000000"/>
              <w:bottom w:val="single" w:sz="4" w:space="0" w:color="000000"/>
              <w:right w:val="single" w:sz="4" w:space="0" w:color="000000"/>
            </w:tcBorders>
          </w:tcPr>
          <w:p w14:paraId="11A8BFC3" w14:textId="0D13409D" w:rsidR="004D08F2" w:rsidRDefault="004D08F2">
            <w:pPr>
              <w:pStyle w:val="Lentelsturinys"/>
              <w:rPr>
                <w:rFonts w:ascii="Arial" w:hAnsi="Arial" w:cs="Arial"/>
              </w:rPr>
            </w:pPr>
            <w:r>
              <w:rPr>
                <w:rFonts w:ascii="Arial" w:hAnsi="Arial" w:cs="Arial"/>
              </w:rPr>
              <w:t>15</w:t>
            </w:r>
          </w:p>
        </w:tc>
        <w:tc>
          <w:tcPr>
            <w:tcW w:w="1401" w:type="pct"/>
            <w:tcBorders>
              <w:top w:val="single" w:sz="4" w:space="0" w:color="000000"/>
              <w:left w:val="single" w:sz="4" w:space="0" w:color="000000"/>
              <w:bottom w:val="single" w:sz="4" w:space="0" w:color="000000"/>
              <w:right w:val="single" w:sz="4" w:space="0" w:color="000000"/>
            </w:tcBorders>
            <w:vAlign w:val="center"/>
          </w:tcPr>
          <w:p w14:paraId="257CF7D6" w14:textId="3C974116" w:rsidR="004D08F2" w:rsidRDefault="004D08F2">
            <w:pPr>
              <w:pStyle w:val="Lentelsturinys"/>
              <w:rPr>
                <w:rFonts w:ascii="Arial" w:hAnsi="Arial" w:cs="Arial"/>
              </w:rPr>
            </w:pPr>
            <w:r>
              <w:rPr>
                <w:rFonts w:ascii="Arial" w:hAnsi="Arial" w:cs="Arial"/>
              </w:rPr>
              <w:t xml:space="preserve">Atsarginis ratas arba gamyklinis ratų </w:t>
            </w:r>
            <w:r>
              <w:rPr>
                <w:rFonts w:ascii="Arial" w:hAnsi="Arial" w:cs="Arial"/>
              </w:rPr>
              <w:lastRenderedPageBreak/>
              <w:t>remonto komplektas</w:t>
            </w:r>
          </w:p>
        </w:tc>
        <w:tc>
          <w:tcPr>
            <w:tcW w:w="1651" w:type="pct"/>
            <w:tcBorders>
              <w:top w:val="single" w:sz="4" w:space="0" w:color="000000"/>
              <w:left w:val="single" w:sz="4" w:space="0" w:color="000000"/>
              <w:bottom w:val="single" w:sz="4" w:space="0" w:color="000000"/>
              <w:right w:val="single" w:sz="4" w:space="0" w:color="000000"/>
            </w:tcBorders>
            <w:vAlign w:val="center"/>
          </w:tcPr>
          <w:p w14:paraId="463C9D97" w14:textId="77777777" w:rsidR="004D08F2" w:rsidRDefault="004D08F2">
            <w:pPr>
              <w:pStyle w:val="Lentelsturinys"/>
              <w:rPr>
                <w:rFonts w:ascii="Arial" w:hAnsi="Arial" w:cs="Arial"/>
              </w:rPr>
            </w:pPr>
            <w:r>
              <w:rPr>
                <w:rFonts w:ascii="Arial" w:hAnsi="Arial" w:cs="Arial"/>
              </w:rPr>
              <w:lastRenderedPageBreak/>
              <w:t xml:space="preserve">Normalaus dydžio atsarginis ratas </w:t>
            </w:r>
            <w:r>
              <w:rPr>
                <w:rFonts w:ascii="Arial" w:hAnsi="Arial" w:cs="Arial"/>
              </w:rPr>
              <w:lastRenderedPageBreak/>
              <w:t>(analogiškas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1650" w:type="pct"/>
            <w:tcBorders>
              <w:top w:val="single" w:sz="4" w:space="0" w:color="000000"/>
              <w:left w:val="single" w:sz="4" w:space="0" w:color="000000"/>
              <w:bottom w:val="single" w:sz="4" w:space="0" w:color="000000"/>
              <w:right w:val="single" w:sz="4" w:space="0" w:color="000000"/>
            </w:tcBorders>
          </w:tcPr>
          <w:p w14:paraId="273B7A1E" w14:textId="77777777" w:rsidR="004D08F2" w:rsidRDefault="004D08F2">
            <w:pPr>
              <w:pStyle w:val="Lentelsturinys"/>
              <w:rPr>
                <w:rFonts w:ascii="Arial" w:hAnsi="Arial" w:cs="Arial"/>
              </w:rPr>
            </w:pPr>
          </w:p>
        </w:tc>
      </w:tr>
      <w:tr w:rsidR="004D08F2" w:rsidRPr="00BB606D" w14:paraId="4C78C3DB" w14:textId="10863F09" w:rsidTr="00DD14DE">
        <w:tc>
          <w:tcPr>
            <w:tcW w:w="298" w:type="pct"/>
            <w:tcBorders>
              <w:top w:val="single" w:sz="4" w:space="0" w:color="000000"/>
              <w:left w:val="single" w:sz="4" w:space="0" w:color="000000"/>
              <w:bottom w:val="single" w:sz="4" w:space="0" w:color="000000"/>
              <w:right w:val="single" w:sz="4" w:space="0" w:color="000000"/>
            </w:tcBorders>
          </w:tcPr>
          <w:p w14:paraId="27D0D199" w14:textId="11E9A946" w:rsidR="004D08F2" w:rsidRDefault="004D08F2">
            <w:pPr>
              <w:pStyle w:val="Lentelsturinys"/>
              <w:rPr>
                <w:rFonts w:ascii="Arial" w:hAnsi="Arial" w:cs="Arial"/>
              </w:rPr>
            </w:pPr>
            <w:r>
              <w:rPr>
                <w:rFonts w:ascii="Arial" w:hAnsi="Arial" w:cs="Arial"/>
              </w:rPr>
              <w:t>16</w:t>
            </w:r>
          </w:p>
        </w:tc>
        <w:tc>
          <w:tcPr>
            <w:tcW w:w="1401" w:type="pct"/>
            <w:tcBorders>
              <w:top w:val="single" w:sz="4" w:space="0" w:color="000000"/>
              <w:left w:val="single" w:sz="4" w:space="0" w:color="000000"/>
              <w:bottom w:val="single" w:sz="4" w:space="0" w:color="000000"/>
              <w:right w:val="single" w:sz="4" w:space="0" w:color="000000"/>
            </w:tcBorders>
            <w:vAlign w:val="center"/>
          </w:tcPr>
          <w:p w14:paraId="0C2E3C2D" w14:textId="11D15C5B" w:rsidR="004D08F2" w:rsidRDefault="004D08F2">
            <w:pPr>
              <w:pStyle w:val="Lentelsturinys"/>
              <w:rPr>
                <w:rFonts w:ascii="Arial" w:hAnsi="Arial" w:cs="Arial"/>
              </w:rPr>
            </w:pPr>
            <w:r>
              <w:rPr>
                <w:rFonts w:ascii="Arial" w:hAnsi="Arial" w:cs="Arial"/>
              </w:rPr>
              <w:t>Durų užraktas</w:t>
            </w:r>
          </w:p>
        </w:tc>
        <w:tc>
          <w:tcPr>
            <w:tcW w:w="1651" w:type="pct"/>
            <w:tcBorders>
              <w:top w:val="single" w:sz="4" w:space="0" w:color="000000"/>
              <w:left w:val="single" w:sz="4" w:space="0" w:color="000000"/>
              <w:bottom w:val="single" w:sz="4" w:space="0" w:color="000000"/>
              <w:right w:val="single" w:sz="4" w:space="0" w:color="000000"/>
            </w:tcBorders>
            <w:vAlign w:val="center"/>
          </w:tcPr>
          <w:p w14:paraId="64C74A42" w14:textId="020BBBC8" w:rsidR="004D08F2" w:rsidRDefault="004D08F2">
            <w:pPr>
              <w:pStyle w:val="Lentelsturinys"/>
              <w:rPr>
                <w:rFonts w:ascii="Arial" w:hAnsi="Arial" w:cs="Arial"/>
              </w:rPr>
            </w:pPr>
            <w:r>
              <w:rPr>
                <w:rFonts w:ascii="Arial" w:hAnsi="Arial" w:cs="Arial"/>
              </w:rPr>
              <w:t>Gamyklinis centrinis visų durų užraktas su nuotoliniu valdymu. Mažiausiai du užvedimo rakteliai su centrinio užrakto nuotolinio valdymo pulteliais.</w:t>
            </w:r>
          </w:p>
        </w:tc>
        <w:tc>
          <w:tcPr>
            <w:tcW w:w="1650" w:type="pct"/>
            <w:tcBorders>
              <w:top w:val="single" w:sz="4" w:space="0" w:color="000000"/>
              <w:left w:val="single" w:sz="4" w:space="0" w:color="000000"/>
              <w:bottom w:val="single" w:sz="4" w:space="0" w:color="000000"/>
              <w:right w:val="single" w:sz="4" w:space="0" w:color="000000"/>
            </w:tcBorders>
          </w:tcPr>
          <w:p w14:paraId="092D07E0" w14:textId="77777777" w:rsidR="004D08F2" w:rsidRDefault="004D08F2">
            <w:pPr>
              <w:pStyle w:val="Lentelsturinys"/>
              <w:rPr>
                <w:rFonts w:ascii="Arial" w:hAnsi="Arial" w:cs="Arial"/>
              </w:rPr>
            </w:pPr>
          </w:p>
        </w:tc>
      </w:tr>
      <w:tr w:rsidR="004D08F2" w:rsidRPr="00BB606D" w14:paraId="49095436" w14:textId="53C5039F" w:rsidTr="00DD14DE">
        <w:tc>
          <w:tcPr>
            <w:tcW w:w="298" w:type="pct"/>
            <w:tcBorders>
              <w:top w:val="single" w:sz="4" w:space="0" w:color="000000"/>
              <w:left w:val="single" w:sz="4" w:space="0" w:color="000000"/>
              <w:bottom w:val="single" w:sz="4" w:space="0" w:color="000000"/>
              <w:right w:val="single" w:sz="4" w:space="0" w:color="000000"/>
            </w:tcBorders>
          </w:tcPr>
          <w:p w14:paraId="1EDC9377" w14:textId="0ECB41E0" w:rsidR="004D08F2" w:rsidRDefault="004D08F2">
            <w:pPr>
              <w:pStyle w:val="Lentelsturinys"/>
              <w:rPr>
                <w:rFonts w:ascii="Arial" w:hAnsi="Arial" w:cs="Arial"/>
              </w:rPr>
            </w:pPr>
            <w:r>
              <w:rPr>
                <w:rFonts w:ascii="Arial" w:hAnsi="Arial" w:cs="Arial"/>
              </w:rPr>
              <w:t>17</w:t>
            </w:r>
          </w:p>
        </w:tc>
        <w:tc>
          <w:tcPr>
            <w:tcW w:w="1401" w:type="pct"/>
            <w:tcBorders>
              <w:top w:val="single" w:sz="4" w:space="0" w:color="000000"/>
              <w:left w:val="single" w:sz="4" w:space="0" w:color="000000"/>
              <w:bottom w:val="single" w:sz="4" w:space="0" w:color="000000"/>
              <w:right w:val="single" w:sz="4" w:space="0" w:color="000000"/>
            </w:tcBorders>
            <w:vAlign w:val="center"/>
          </w:tcPr>
          <w:p w14:paraId="4FFE8864" w14:textId="11059973" w:rsidR="004D08F2" w:rsidRDefault="004D08F2">
            <w:pPr>
              <w:pStyle w:val="Lentelsturinys"/>
              <w:rPr>
                <w:rFonts w:ascii="Arial" w:hAnsi="Arial" w:cs="Arial"/>
              </w:rPr>
            </w:pPr>
            <w:r>
              <w:rPr>
                <w:rFonts w:ascii="Arial" w:hAnsi="Arial" w:cs="Arial"/>
              </w:rPr>
              <w:t>Laisvų rankų įranga</w:t>
            </w:r>
          </w:p>
        </w:tc>
        <w:tc>
          <w:tcPr>
            <w:tcW w:w="1651" w:type="pct"/>
            <w:tcBorders>
              <w:top w:val="single" w:sz="4" w:space="0" w:color="000000"/>
              <w:left w:val="single" w:sz="4" w:space="0" w:color="000000"/>
              <w:bottom w:val="single" w:sz="4" w:space="0" w:color="000000"/>
              <w:right w:val="single" w:sz="4" w:space="0" w:color="000000"/>
            </w:tcBorders>
            <w:vAlign w:val="center"/>
          </w:tcPr>
          <w:p w14:paraId="72C34A61" w14:textId="77777777" w:rsidR="004D08F2" w:rsidRDefault="004D08F2">
            <w:pPr>
              <w:pStyle w:val="Lentelsturinys"/>
              <w:rPr>
                <w:rFonts w:ascii="Arial" w:hAnsi="Arial" w:cs="Arial"/>
              </w:rPr>
            </w:pPr>
            <w:r>
              <w:rPr>
                <w:rFonts w:ascii="Arial" w:hAnsi="Arial" w:cs="Arial"/>
              </w:rPr>
              <w:t>Automobilyje turi būti įmontuota gamyklinė laisvų rankų įranga.</w:t>
            </w:r>
          </w:p>
        </w:tc>
        <w:tc>
          <w:tcPr>
            <w:tcW w:w="1650" w:type="pct"/>
            <w:tcBorders>
              <w:top w:val="single" w:sz="4" w:space="0" w:color="000000"/>
              <w:left w:val="single" w:sz="4" w:space="0" w:color="000000"/>
              <w:bottom w:val="single" w:sz="4" w:space="0" w:color="000000"/>
              <w:right w:val="single" w:sz="4" w:space="0" w:color="000000"/>
            </w:tcBorders>
          </w:tcPr>
          <w:p w14:paraId="4828C773" w14:textId="77777777" w:rsidR="004D08F2" w:rsidRDefault="004D08F2">
            <w:pPr>
              <w:pStyle w:val="Lentelsturinys"/>
              <w:rPr>
                <w:rFonts w:ascii="Arial" w:hAnsi="Arial" w:cs="Arial"/>
              </w:rPr>
            </w:pPr>
          </w:p>
        </w:tc>
      </w:tr>
      <w:tr w:rsidR="004D08F2" w:rsidRPr="00BB606D" w14:paraId="694CE7D7" w14:textId="58D34A50" w:rsidTr="00DD14DE">
        <w:tc>
          <w:tcPr>
            <w:tcW w:w="298" w:type="pct"/>
            <w:tcBorders>
              <w:top w:val="single" w:sz="4" w:space="0" w:color="000000"/>
              <w:left w:val="single" w:sz="4" w:space="0" w:color="000000"/>
              <w:bottom w:val="single" w:sz="4" w:space="0" w:color="000000"/>
              <w:right w:val="single" w:sz="4" w:space="0" w:color="000000"/>
            </w:tcBorders>
          </w:tcPr>
          <w:p w14:paraId="41F158B7" w14:textId="07677A30" w:rsidR="004D08F2" w:rsidRDefault="004D08F2">
            <w:pPr>
              <w:pStyle w:val="Lentelsturinys"/>
              <w:rPr>
                <w:rFonts w:ascii="Arial" w:hAnsi="Arial" w:cs="Arial"/>
              </w:rPr>
            </w:pPr>
            <w:r>
              <w:rPr>
                <w:rFonts w:ascii="Arial" w:hAnsi="Arial" w:cs="Arial"/>
              </w:rPr>
              <w:t>18</w:t>
            </w:r>
          </w:p>
        </w:tc>
        <w:tc>
          <w:tcPr>
            <w:tcW w:w="1401" w:type="pct"/>
            <w:tcBorders>
              <w:top w:val="single" w:sz="4" w:space="0" w:color="000000"/>
              <w:left w:val="single" w:sz="4" w:space="0" w:color="000000"/>
              <w:bottom w:val="single" w:sz="4" w:space="0" w:color="000000"/>
              <w:right w:val="single" w:sz="4" w:space="0" w:color="000000"/>
            </w:tcBorders>
            <w:vAlign w:val="center"/>
          </w:tcPr>
          <w:p w14:paraId="05F087E4" w14:textId="0F120909" w:rsidR="004D08F2" w:rsidRDefault="004D08F2">
            <w:pPr>
              <w:pStyle w:val="Lentelsturinys"/>
              <w:rPr>
                <w:rFonts w:ascii="Arial" w:hAnsi="Arial" w:cs="Arial"/>
              </w:rPr>
            </w:pPr>
            <w:r>
              <w:rPr>
                <w:rFonts w:ascii="Arial" w:hAnsi="Arial" w:cs="Arial"/>
              </w:rPr>
              <w:t>Kita įranga</w:t>
            </w:r>
          </w:p>
        </w:tc>
        <w:tc>
          <w:tcPr>
            <w:tcW w:w="1651" w:type="pct"/>
            <w:tcBorders>
              <w:top w:val="single" w:sz="4" w:space="0" w:color="000000"/>
              <w:left w:val="single" w:sz="4" w:space="0" w:color="000000"/>
              <w:bottom w:val="single" w:sz="4" w:space="0" w:color="000000"/>
              <w:right w:val="single" w:sz="4" w:space="0" w:color="000000"/>
            </w:tcBorders>
            <w:vAlign w:val="center"/>
          </w:tcPr>
          <w:p w14:paraId="7799FB5C" w14:textId="1246B9A3" w:rsidR="004D08F2" w:rsidRDefault="004D08F2">
            <w:pPr>
              <w:pStyle w:val="Lentelsturinys"/>
              <w:rPr>
                <w:rFonts w:ascii="Arial" w:hAnsi="Arial" w:cs="Arial"/>
              </w:rPr>
            </w:pPr>
            <w:r>
              <w:rPr>
                <w:rFonts w:ascii="Arial" w:hAnsi="Arial" w:cs="Arial"/>
              </w:rPr>
              <w:t>Guminių kilimėlių komplektas (salono priekyje ir gale).</w:t>
            </w:r>
          </w:p>
        </w:tc>
        <w:tc>
          <w:tcPr>
            <w:tcW w:w="1650" w:type="pct"/>
            <w:tcBorders>
              <w:top w:val="single" w:sz="4" w:space="0" w:color="000000"/>
              <w:left w:val="single" w:sz="4" w:space="0" w:color="000000"/>
              <w:bottom w:val="single" w:sz="4" w:space="0" w:color="000000"/>
              <w:right w:val="single" w:sz="4" w:space="0" w:color="000000"/>
            </w:tcBorders>
          </w:tcPr>
          <w:p w14:paraId="3CD6BE72" w14:textId="77777777" w:rsidR="004D08F2" w:rsidRDefault="004D08F2">
            <w:pPr>
              <w:pStyle w:val="Lentelsturinys"/>
              <w:rPr>
                <w:rFonts w:ascii="Arial" w:hAnsi="Arial" w:cs="Arial"/>
              </w:rPr>
            </w:pPr>
          </w:p>
        </w:tc>
      </w:tr>
      <w:tr w:rsidR="004D08F2" w14:paraId="7E4B5331" w14:textId="75477F1D" w:rsidTr="00DD14DE">
        <w:tc>
          <w:tcPr>
            <w:tcW w:w="298" w:type="pct"/>
            <w:tcBorders>
              <w:top w:val="single" w:sz="4" w:space="0" w:color="000000"/>
              <w:left w:val="single" w:sz="4" w:space="0" w:color="000000"/>
              <w:bottom w:val="single" w:sz="4" w:space="0" w:color="000000"/>
              <w:right w:val="single" w:sz="4" w:space="0" w:color="000000"/>
            </w:tcBorders>
          </w:tcPr>
          <w:p w14:paraId="0DBD36AC" w14:textId="1EACB68A" w:rsidR="004D08F2" w:rsidRDefault="004D08F2">
            <w:pPr>
              <w:pStyle w:val="Lentelsturinys"/>
              <w:rPr>
                <w:rFonts w:ascii="Arial" w:hAnsi="Arial" w:cs="Arial"/>
              </w:rPr>
            </w:pPr>
            <w:r>
              <w:rPr>
                <w:rFonts w:ascii="Arial" w:hAnsi="Arial" w:cs="Arial"/>
              </w:rPr>
              <w:t>19</w:t>
            </w:r>
          </w:p>
        </w:tc>
        <w:tc>
          <w:tcPr>
            <w:tcW w:w="1401" w:type="pct"/>
            <w:tcBorders>
              <w:top w:val="single" w:sz="4" w:space="0" w:color="000000"/>
              <w:left w:val="single" w:sz="4" w:space="0" w:color="000000"/>
              <w:bottom w:val="single" w:sz="4" w:space="0" w:color="000000"/>
              <w:right w:val="single" w:sz="4" w:space="0" w:color="000000"/>
            </w:tcBorders>
            <w:vAlign w:val="center"/>
          </w:tcPr>
          <w:p w14:paraId="466700D7" w14:textId="62E53208" w:rsidR="004D08F2" w:rsidRDefault="004D08F2">
            <w:pPr>
              <w:pStyle w:val="Lentelsturinys"/>
              <w:rPr>
                <w:rFonts w:ascii="Arial" w:hAnsi="Arial" w:cs="Arial"/>
              </w:rPr>
            </w:pPr>
            <w:r>
              <w:rPr>
                <w:rFonts w:ascii="Arial" w:hAnsi="Arial" w:cs="Arial"/>
              </w:rPr>
              <w:t>Audiosistema</w:t>
            </w:r>
          </w:p>
        </w:tc>
        <w:tc>
          <w:tcPr>
            <w:tcW w:w="1651" w:type="pct"/>
            <w:tcBorders>
              <w:top w:val="single" w:sz="4" w:space="0" w:color="000000"/>
              <w:left w:val="single" w:sz="4" w:space="0" w:color="000000"/>
              <w:bottom w:val="single" w:sz="4" w:space="0" w:color="000000"/>
              <w:right w:val="single" w:sz="4" w:space="0" w:color="000000"/>
            </w:tcBorders>
            <w:vAlign w:val="center"/>
          </w:tcPr>
          <w:p w14:paraId="78981ADC" w14:textId="77777777" w:rsidR="004D08F2" w:rsidRDefault="004D08F2">
            <w:pPr>
              <w:pStyle w:val="Lentelsturinys"/>
              <w:rPr>
                <w:rFonts w:ascii="Arial" w:hAnsi="Arial" w:cs="Arial"/>
              </w:rPr>
            </w:pPr>
            <w:r>
              <w:rPr>
                <w:rFonts w:ascii="Arial" w:hAnsi="Arial" w:cs="Arial"/>
              </w:rPr>
              <w:t>Radijo imtuvas.</w:t>
            </w:r>
          </w:p>
        </w:tc>
        <w:tc>
          <w:tcPr>
            <w:tcW w:w="1650" w:type="pct"/>
            <w:tcBorders>
              <w:top w:val="single" w:sz="4" w:space="0" w:color="000000"/>
              <w:left w:val="single" w:sz="4" w:space="0" w:color="000000"/>
              <w:bottom w:val="single" w:sz="4" w:space="0" w:color="000000"/>
              <w:right w:val="single" w:sz="4" w:space="0" w:color="000000"/>
            </w:tcBorders>
          </w:tcPr>
          <w:p w14:paraId="52E475BE" w14:textId="77777777" w:rsidR="004D08F2" w:rsidRDefault="004D08F2">
            <w:pPr>
              <w:pStyle w:val="Lentelsturinys"/>
              <w:rPr>
                <w:rFonts w:ascii="Arial" w:hAnsi="Arial" w:cs="Arial"/>
              </w:rPr>
            </w:pPr>
          </w:p>
        </w:tc>
      </w:tr>
      <w:tr w:rsidR="004D08F2" w:rsidRPr="00BB606D" w14:paraId="2E00B9F1" w14:textId="3483A7F6" w:rsidTr="00DD14DE">
        <w:tc>
          <w:tcPr>
            <w:tcW w:w="298" w:type="pct"/>
            <w:tcBorders>
              <w:top w:val="single" w:sz="4" w:space="0" w:color="000000"/>
              <w:left w:val="single" w:sz="4" w:space="0" w:color="000000"/>
              <w:bottom w:val="single" w:sz="4" w:space="0" w:color="000000"/>
              <w:right w:val="single" w:sz="4" w:space="0" w:color="000000"/>
            </w:tcBorders>
          </w:tcPr>
          <w:p w14:paraId="760A21F2" w14:textId="4D752BE7" w:rsidR="004D08F2" w:rsidRDefault="004D08F2">
            <w:pPr>
              <w:pStyle w:val="Lentelsturinys"/>
              <w:rPr>
                <w:rFonts w:ascii="Arial" w:hAnsi="Arial" w:cs="Arial"/>
              </w:rPr>
            </w:pPr>
            <w:r>
              <w:rPr>
                <w:rFonts w:ascii="Arial" w:hAnsi="Arial" w:cs="Arial"/>
              </w:rPr>
              <w:t>20</w:t>
            </w:r>
          </w:p>
        </w:tc>
        <w:tc>
          <w:tcPr>
            <w:tcW w:w="1401" w:type="pct"/>
            <w:tcBorders>
              <w:top w:val="single" w:sz="4" w:space="0" w:color="000000"/>
              <w:left w:val="single" w:sz="4" w:space="0" w:color="000000"/>
              <w:bottom w:val="single" w:sz="4" w:space="0" w:color="000000"/>
              <w:right w:val="single" w:sz="4" w:space="0" w:color="000000"/>
            </w:tcBorders>
            <w:vAlign w:val="center"/>
          </w:tcPr>
          <w:p w14:paraId="2AC386F2" w14:textId="2EE72F30" w:rsidR="004D08F2" w:rsidRDefault="004D08F2">
            <w:pPr>
              <w:pStyle w:val="Lentelsturinys"/>
              <w:rPr>
                <w:rFonts w:ascii="Arial" w:hAnsi="Arial" w:cs="Arial"/>
              </w:rPr>
            </w:pPr>
            <w:r>
              <w:rPr>
                <w:rFonts w:ascii="Arial" w:hAnsi="Arial" w:cs="Arial"/>
              </w:rPr>
              <w:t>Automobilio komplektacija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2A1CCD67" w14:textId="77777777" w:rsidR="004D08F2" w:rsidRDefault="004D08F2">
            <w:pPr>
              <w:pStyle w:val="Lentelsturinys"/>
              <w:rPr>
                <w:rFonts w:ascii="Arial" w:hAnsi="Arial" w:cs="Arial"/>
              </w:rPr>
            </w:pPr>
            <w:r>
              <w:rPr>
                <w:rFonts w:ascii="Arial" w:hAnsi="Arial" w:cs="Arial"/>
              </w:rPr>
              <w:t>Automobilis turi būti visiškai sukomplektuotas, su visais dokumentais bei priklausiniais: vaistinėle, gesintuvu, avariniu ženklu, šviesą atspindinčia liemene, transportavimo kilpa.</w:t>
            </w:r>
          </w:p>
        </w:tc>
        <w:tc>
          <w:tcPr>
            <w:tcW w:w="1650" w:type="pct"/>
            <w:tcBorders>
              <w:top w:val="single" w:sz="4" w:space="0" w:color="000000"/>
              <w:left w:val="single" w:sz="4" w:space="0" w:color="000000"/>
              <w:bottom w:val="single" w:sz="4" w:space="0" w:color="000000"/>
              <w:right w:val="single" w:sz="4" w:space="0" w:color="000000"/>
            </w:tcBorders>
          </w:tcPr>
          <w:p w14:paraId="39CF61AF" w14:textId="77777777" w:rsidR="004D08F2" w:rsidRDefault="004D08F2">
            <w:pPr>
              <w:pStyle w:val="Lentelsturinys"/>
              <w:rPr>
                <w:rFonts w:ascii="Arial" w:hAnsi="Arial" w:cs="Arial"/>
              </w:rPr>
            </w:pPr>
          </w:p>
        </w:tc>
      </w:tr>
      <w:tr w:rsidR="004D08F2" w:rsidRPr="00BB606D" w14:paraId="1A43D089" w14:textId="528C5D37" w:rsidTr="00DD14DE">
        <w:tc>
          <w:tcPr>
            <w:tcW w:w="298" w:type="pct"/>
            <w:tcBorders>
              <w:top w:val="single" w:sz="4" w:space="0" w:color="000000"/>
              <w:left w:val="single" w:sz="4" w:space="0" w:color="000000"/>
              <w:bottom w:val="single" w:sz="4" w:space="0" w:color="000000"/>
              <w:right w:val="single" w:sz="4" w:space="0" w:color="000000"/>
            </w:tcBorders>
          </w:tcPr>
          <w:p w14:paraId="11940257" w14:textId="6EA77872" w:rsidR="004D08F2" w:rsidRDefault="004D08F2">
            <w:pPr>
              <w:pStyle w:val="Lentelsturinys"/>
              <w:rPr>
                <w:rFonts w:ascii="Arial" w:hAnsi="Arial" w:cs="Arial"/>
              </w:rPr>
            </w:pPr>
            <w:r>
              <w:rPr>
                <w:rFonts w:ascii="Arial" w:hAnsi="Arial" w:cs="Arial"/>
              </w:rPr>
              <w:t>21</w:t>
            </w:r>
          </w:p>
        </w:tc>
        <w:tc>
          <w:tcPr>
            <w:tcW w:w="1401" w:type="pct"/>
            <w:tcBorders>
              <w:top w:val="single" w:sz="4" w:space="0" w:color="000000"/>
              <w:left w:val="single" w:sz="4" w:space="0" w:color="000000"/>
              <w:bottom w:val="single" w:sz="4" w:space="0" w:color="000000"/>
              <w:right w:val="single" w:sz="4" w:space="0" w:color="000000"/>
            </w:tcBorders>
            <w:vAlign w:val="center"/>
          </w:tcPr>
          <w:p w14:paraId="6CEA1E00" w14:textId="7DC53520" w:rsidR="004D08F2" w:rsidRDefault="004D08F2">
            <w:pPr>
              <w:pStyle w:val="Lentelsturinys"/>
              <w:rPr>
                <w:rFonts w:ascii="Arial" w:hAnsi="Arial" w:cs="Arial"/>
              </w:rPr>
            </w:pPr>
            <w:r>
              <w:rPr>
                <w:rFonts w:ascii="Arial" w:hAnsi="Arial" w:cs="Arial"/>
              </w:rPr>
              <w:t>Naudojimo instrukcija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6C8DE2D4" w14:textId="77777777" w:rsidR="004D08F2" w:rsidRDefault="004D08F2">
            <w:pPr>
              <w:pStyle w:val="Lentelsturinys"/>
              <w:rPr>
                <w:rFonts w:ascii="Arial" w:hAnsi="Arial" w:cs="Arial"/>
              </w:rPr>
            </w:pPr>
            <w:r>
              <w:rPr>
                <w:rFonts w:ascii="Arial" w:hAnsi="Arial" w:cs="Arial"/>
              </w:rPr>
              <w:t>Automobilyje turi būti eksploatacijos vadovas lietuvių kalba, kurioje turi būti nurodyta automobilio garantinio aptarnavimo atlikėjų adresai ir telefonų numeriai bei atliekamų garantinių aptarnavimų periodiškumas.</w:t>
            </w:r>
          </w:p>
        </w:tc>
        <w:tc>
          <w:tcPr>
            <w:tcW w:w="1650" w:type="pct"/>
            <w:tcBorders>
              <w:top w:val="single" w:sz="4" w:space="0" w:color="000000"/>
              <w:left w:val="single" w:sz="4" w:space="0" w:color="000000"/>
              <w:bottom w:val="single" w:sz="4" w:space="0" w:color="000000"/>
              <w:right w:val="single" w:sz="4" w:space="0" w:color="000000"/>
            </w:tcBorders>
          </w:tcPr>
          <w:p w14:paraId="6DE0EB62" w14:textId="77777777" w:rsidR="004D08F2" w:rsidRDefault="004D08F2">
            <w:pPr>
              <w:pStyle w:val="Lentelsturinys"/>
              <w:rPr>
                <w:rFonts w:ascii="Arial" w:hAnsi="Arial" w:cs="Arial"/>
              </w:rPr>
            </w:pPr>
          </w:p>
        </w:tc>
      </w:tr>
      <w:tr w:rsidR="004D08F2" w:rsidRPr="00463754" w14:paraId="62E559D7" w14:textId="2156BC2A" w:rsidTr="00DD14DE">
        <w:tc>
          <w:tcPr>
            <w:tcW w:w="298" w:type="pct"/>
            <w:tcBorders>
              <w:top w:val="single" w:sz="4" w:space="0" w:color="000000"/>
              <w:left w:val="single" w:sz="4" w:space="0" w:color="000000"/>
              <w:bottom w:val="single" w:sz="4" w:space="0" w:color="000000"/>
              <w:right w:val="single" w:sz="4" w:space="0" w:color="000000"/>
            </w:tcBorders>
          </w:tcPr>
          <w:p w14:paraId="58381A81" w14:textId="78E0BC98" w:rsidR="004D08F2" w:rsidRDefault="004D08F2">
            <w:pPr>
              <w:pStyle w:val="Lentelsturinys"/>
              <w:rPr>
                <w:rFonts w:ascii="Arial" w:hAnsi="Arial" w:cs="Arial"/>
              </w:rPr>
            </w:pPr>
            <w:r>
              <w:rPr>
                <w:rFonts w:ascii="Arial" w:hAnsi="Arial" w:cs="Arial"/>
              </w:rPr>
              <w:t>22</w:t>
            </w:r>
          </w:p>
        </w:tc>
        <w:tc>
          <w:tcPr>
            <w:tcW w:w="1401" w:type="pct"/>
            <w:tcBorders>
              <w:top w:val="single" w:sz="4" w:space="0" w:color="000000"/>
              <w:left w:val="single" w:sz="4" w:space="0" w:color="000000"/>
              <w:bottom w:val="single" w:sz="4" w:space="0" w:color="000000"/>
              <w:right w:val="single" w:sz="4" w:space="0" w:color="000000"/>
            </w:tcBorders>
            <w:vAlign w:val="center"/>
          </w:tcPr>
          <w:p w14:paraId="36A3D270" w14:textId="762A84DD" w:rsidR="004D08F2" w:rsidRDefault="004D08F2">
            <w:pPr>
              <w:pStyle w:val="Lentelsturinys"/>
              <w:rPr>
                <w:rFonts w:ascii="Arial" w:hAnsi="Arial" w:cs="Arial"/>
              </w:rPr>
            </w:pPr>
            <w:r>
              <w:rPr>
                <w:rFonts w:ascii="Arial" w:hAnsi="Arial" w:cs="Arial"/>
              </w:rPr>
              <w:t>Techninė priežiūra</w:t>
            </w:r>
          </w:p>
        </w:tc>
        <w:tc>
          <w:tcPr>
            <w:tcW w:w="1651" w:type="pct"/>
            <w:tcBorders>
              <w:top w:val="single" w:sz="4" w:space="0" w:color="000000"/>
              <w:left w:val="single" w:sz="4" w:space="0" w:color="000000"/>
              <w:bottom w:val="single" w:sz="4" w:space="0" w:color="000000"/>
              <w:right w:val="single" w:sz="4" w:space="0" w:color="000000"/>
            </w:tcBorders>
            <w:vAlign w:val="center"/>
          </w:tcPr>
          <w:p w14:paraId="45CCF525" w14:textId="6B9431A8" w:rsidR="004D08F2" w:rsidRDefault="004D08F2">
            <w:pPr>
              <w:pStyle w:val="Lentelsturinys"/>
              <w:rPr>
                <w:rFonts w:hint="eastAsia"/>
              </w:rPr>
            </w:pPr>
            <w:r>
              <w:rPr>
                <w:rFonts w:ascii="Arial" w:hAnsi="Arial" w:cs="Arial"/>
              </w:rPr>
              <w:t xml:space="preserve">Pardavėjas ar jo įgaliotas atstovas privalo užtikrinti automobilio gamintojo numatytą techninę priežiūrą pardavėjo ar jo atstovo nurodytose automobilių techninės priežiūros </w:t>
            </w:r>
            <w:r>
              <w:rPr>
                <w:rFonts w:ascii="Arial" w:hAnsi="Arial" w:cs="Arial"/>
              </w:rPr>
              <w:lastRenderedPageBreak/>
              <w:t xml:space="preserve">dirbtuvėse Lietuvos Respublikoje, </w:t>
            </w:r>
            <w:r>
              <w:rPr>
                <w:rFonts w:ascii="Arial" w:eastAsia="Calibri" w:hAnsi="Arial" w:cs="Arial"/>
              </w:rPr>
              <w:t xml:space="preserve">pagal iš anksto pateiktą grafiką. </w:t>
            </w:r>
            <w:r>
              <w:rPr>
                <w:rFonts w:ascii="Arial" w:eastAsia="Calibri" w:hAnsi="Arial" w:cs="Arial"/>
                <w:sz w:val="22"/>
                <w:szCs w:val="22"/>
              </w:rPr>
              <w:t>Automobilio techninis aptarnavimas atliekamas ne rečiau kaip kas 12 000 km. (pagal iš anksto pateiktą grafiką) bei ne trumpesnis nei 24 mėn. (priklausomai nuo to, kuri sąlyga bus pasiekta anksčiau).</w:t>
            </w:r>
          </w:p>
        </w:tc>
        <w:tc>
          <w:tcPr>
            <w:tcW w:w="1650" w:type="pct"/>
            <w:tcBorders>
              <w:top w:val="single" w:sz="4" w:space="0" w:color="000000"/>
              <w:left w:val="single" w:sz="4" w:space="0" w:color="000000"/>
              <w:bottom w:val="single" w:sz="4" w:space="0" w:color="000000"/>
              <w:right w:val="single" w:sz="4" w:space="0" w:color="000000"/>
            </w:tcBorders>
          </w:tcPr>
          <w:p w14:paraId="177D6111" w14:textId="77777777" w:rsidR="004D08F2" w:rsidRDefault="004D08F2">
            <w:pPr>
              <w:pStyle w:val="Lentelsturinys"/>
              <w:rPr>
                <w:rFonts w:ascii="Arial" w:hAnsi="Arial" w:cs="Arial"/>
              </w:rPr>
            </w:pPr>
          </w:p>
        </w:tc>
      </w:tr>
      <w:tr w:rsidR="004D08F2" w:rsidRPr="00BB606D" w14:paraId="066C795A" w14:textId="6DCBEDB2" w:rsidTr="00DD14DE">
        <w:tc>
          <w:tcPr>
            <w:tcW w:w="298" w:type="pct"/>
            <w:tcBorders>
              <w:top w:val="single" w:sz="4" w:space="0" w:color="000000"/>
              <w:left w:val="single" w:sz="4" w:space="0" w:color="000000"/>
              <w:bottom w:val="single" w:sz="4" w:space="0" w:color="000000"/>
              <w:right w:val="single" w:sz="4" w:space="0" w:color="000000"/>
            </w:tcBorders>
          </w:tcPr>
          <w:p w14:paraId="53385C0F" w14:textId="5C7318BD" w:rsidR="004D08F2" w:rsidRDefault="004D08F2">
            <w:pPr>
              <w:pStyle w:val="Lentelsturinys"/>
              <w:rPr>
                <w:rFonts w:ascii="Arial" w:hAnsi="Arial" w:cs="Arial"/>
              </w:rPr>
            </w:pPr>
            <w:r>
              <w:rPr>
                <w:rFonts w:ascii="Arial" w:hAnsi="Arial" w:cs="Arial"/>
              </w:rPr>
              <w:t>23</w:t>
            </w:r>
          </w:p>
        </w:tc>
        <w:tc>
          <w:tcPr>
            <w:tcW w:w="1401" w:type="pct"/>
            <w:tcBorders>
              <w:top w:val="single" w:sz="4" w:space="0" w:color="000000"/>
              <w:left w:val="single" w:sz="4" w:space="0" w:color="000000"/>
              <w:bottom w:val="single" w:sz="4" w:space="0" w:color="000000"/>
              <w:right w:val="single" w:sz="4" w:space="0" w:color="000000"/>
            </w:tcBorders>
            <w:vAlign w:val="center"/>
          </w:tcPr>
          <w:p w14:paraId="13B47F4D" w14:textId="7B5DA964" w:rsidR="004D08F2" w:rsidRDefault="004D08F2">
            <w:pPr>
              <w:pStyle w:val="Lentelsturinys"/>
              <w:rPr>
                <w:rFonts w:ascii="Arial" w:hAnsi="Arial" w:cs="Arial"/>
              </w:rPr>
            </w:pPr>
            <w:r>
              <w:rPr>
                <w:rFonts w:ascii="Arial" w:hAnsi="Arial" w:cs="Arial"/>
              </w:rPr>
              <w:t>Automobilio garantija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0E84598F" w14:textId="7F49C848" w:rsidR="004D08F2" w:rsidRDefault="004D08F2">
            <w:pPr>
              <w:pStyle w:val="Lentelsturinys"/>
              <w:rPr>
                <w:rFonts w:ascii="Arial" w:hAnsi="Arial" w:cs="Arial"/>
              </w:rPr>
            </w:pPr>
            <w:r>
              <w:rPr>
                <w:rFonts w:ascii="Arial" w:hAnsi="Arial" w:cs="Arial"/>
              </w:rPr>
              <w:t>Ne mažesnė kaip 36 mėnesių arba ne mažiau kaip iki 120 000 km ridos (priklausomai nuo to, kas įvyko anksčiau).</w:t>
            </w:r>
          </w:p>
        </w:tc>
        <w:tc>
          <w:tcPr>
            <w:tcW w:w="1650" w:type="pct"/>
            <w:tcBorders>
              <w:top w:val="single" w:sz="4" w:space="0" w:color="000000"/>
              <w:left w:val="single" w:sz="4" w:space="0" w:color="000000"/>
              <w:bottom w:val="single" w:sz="4" w:space="0" w:color="000000"/>
              <w:right w:val="single" w:sz="4" w:space="0" w:color="000000"/>
            </w:tcBorders>
          </w:tcPr>
          <w:p w14:paraId="436AAA25" w14:textId="77777777" w:rsidR="004D08F2" w:rsidRDefault="004D08F2">
            <w:pPr>
              <w:pStyle w:val="Lentelsturinys"/>
              <w:rPr>
                <w:rFonts w:ascii="Arial" w:hAnsi="Arial" w:cs="Arial"/>
              </w:rPr>
            </w:pPr>
          </w:p>
        </w:tc>
      </w:tr>
      <w:tr w:rsidR="004D08F2" w:rsidRPr="00BB606D" w14:paraId="6B47EBA2" w14:textId="39CD07CE" w:rsidTr="00DD14DE">
        <w:tc>
          <w:tcPr>
            <w:tcW w:w="298" w:type="pct"/>
            <w:tcBorders>
              <w:top w:val="single" w:sz="4" w:space="0" w:color="000000"/>
              <w:left w:val="single" w:sz="4" w:space="0" w:color="000000"/>
              <w:bottom w:val="single" w:sz="4" w:space="0" w:color="000000"/>
              <w:right w:val="single" w:sz="4" w:space="0" w:color="000000"/>
            </w:tcBorders>
          </w:tcPr>
          <w:p w14:paraId="47841661" w14:textId="0DE66656" w:rsidR="004D08F2" w:rsidRDefault="004D08F2">
            <w:pPr>
              <w:pStyle w:val="Lentelsturinys"/>
              <w:rPr>
                <w:rFonts w:ascii="Arial" w:hAnsi="Arial" w:cs="Arial"/>
              </w:rPr>
            </w:pPr>
            <w:r>
              <w:rPr>
                <w:rFonts w:ascii="Arial" w:hAnsi="Arial" w:cs="Arial"/>
              </w:rPr>
              <w:t>24</w:t>
            </w:r>
          </w:p>
        </w:tc>
        <w:tc>
          <w:tcPr>
            <w:tcW w:w="1401" w:type="pct"/>
            <w:tcBorders>
              <w:top w:val="single" w:sz="4" w:space="0" w:color="000000"/>
              <w:left w:val="single" w:sz="4" w:space="0" w:color="000000"/>
              <w:bottom w:val="single" w:sz="4" w:space="0" w:color="000000"/>
              <w:right w:val="single" w:sz="4" w:space="0" w:color="000000"/>
            </w:tcBorders>
            <w:vAlign w:val="center"/>
          </w:tcPr>
          <w:p w14:paraId="0A78203B" w14:textId="343099AB" w:rsidR="004D08F2" w:rsidRDefault="004D08F2">
            <w:pPr>
              <w:pStyle w:val="Lentelsturinys"/>
              <w:rPr>
                <w:rFonts w:ascii="Arial" w:hAnsi="Arial" w:cs="Arial"/>
              </w:rPr>
            </w:pPr>
            <w:r>
              <w:rPr>
                <w:rFonts w:ascii="Arial" w:hAnsi="Arial" w:cs="Arial"/>
              </w:rPr>
              <w:t>Papildomos sąlygos</w:t>
            </w:r>
          </w:p>
        </w:tc>
        <w:tc>
          <w:tcPr>
            <w:tcW w:w="1651" w:type="pct"/>
            <w:tcBorders>
              <w:top w:val="single" w:sz="4" w:space="0" w:color="000000"/>
              <w:left w:val="single" w:sz="4" w:space="0" w:color="000000"/>
              <w:bottom w:val="single" w:sz="4" w:space="0" w:color="000000"/>
              <w:right w:val="single" w:sz="4" w:space="0" w:color="000000"/>
            </w:tcBorders>
            <w:vAlign w:val="center"/>
          </w:tcPr>
          <w:p w14:paraId="3D792331" w14:textId="7241934D" w:rsidR="004D08F2" w:rsidRDefault="004D08F2">
            <w:pPr>
              <w:pStyle w:val="Lentelsturinys"/>
              <w:rPr>
                <w:rFonts w:ascii="Arial" w:hAnsi="Arial" w:cs="Arial"/>
              </w:rPr>
            </w:pPr>
            <w:r>
              <w:rPr>
                <w:rFonts w:ascii="Arial" w:hAnsi="Arial" w:cs="Arial"/>
              </w:rPr>
              <w:t xml:space="preserve">Į automobilį įdiegus </w:t>
            </w:r>
            <w:proofErr w:type="spellStart"/>
            <w:r>
              <w:rPr>
                <w:rFonts w:ascii="Arial" w:hAnsi="Arial" w:cs="Arial"/>
              </w:rPr>
              <w:t>telemetrinę</w:t>
            </w:r>
            <w:proofErr w:type="spellEnd"/>
            <w:r>
              <w:rPr>
                <w:rFonts w:ascii="Arial" w:hAnsi="Arial" w:cs="Arial"/>
              </w:rPr>
              <w:t xml:space="preserve"> kontrolės sistemą, ji nepanaikina ir neapriboja automobilio garantijos.</w:t>
            </w:r>
          </w:p>
        </w:tc>
        <w:tc>
          <w:tcPr>
            <w:tcW w:w="1650" w:type="pct"/>
            <w:tcBorders>
              <w:top w:val="single" w:sz="4" w:space="0" w:color="000000"/>
              <w:left w:val="single" w:sz="4" w:space="0" w:color="000000"/>
              <w:bottom w:val="single" w:sz="4" w:space="0" w:color="000000"/>
              <w:right w:val="single" w:sz="4" w:space="0" w:color="000000"/>
            </w:tcBorders>
          </w:tcPr>
          <w:p w14:paraId="09B1349E" w14:textId="77777777" w:rsidR="004D08F2" w:rsidRDefault="004D08F2">
            <w:pPr>
              <w:pStyle w:val="Lentelsturinys"/>
              <w:rPr>
                <w:rFonts w:ascii="Arial" w:hAnsi="Arial" w:cs="Arial"/>
              </w:rPr>
            </w:pPr>
          </w:p>
        </w:tc>
      </w:tr>
      <w:tr w:rsidR="004D08F2" w:rsidRPr="00463754" w14:paraId="6891B52D" w14:textId="502EBD39" w:rsidTr="00DD14DE">
        <w:tc>
          <w:tcPr>
            <w:tcW w:w="298" w:type="pct"/>
            <w:tcBorders>
              <w:top w:val="single" w:sz="4" w:space="0" w:color="000000"/>
              <w:left w:val="single" w:sz="4" w:space="0" w:color="000000"/>
              <w:bottom w:val="single" w:sz="4" w:space="0" w:color="000000"/>
              <w:right w:val="single" w:sz="4" w:space="0" w:color="000000"/>
            </w:tcBorders>
          </w:tcPr>
          <w:p w14:paraId="1854DD33" w14:textId="5FC337CB" w:rsidR="004D08F2" w:rsidRDefault="004D08F2">
            <w:pPr>
              <w:pStyle w:val="Lentelsturinys"/>
              <w:rPr>
                <w:rFonts w:ascii="Arial" w:hAnsi="Arial" w:cs="Arial"/>
              </w:rPr>
            </w:pPr>
            <w:r>
              <w:rPr>
                <w:rFonts w:ascii="Arial" w:hAnsi="Arial" w:cs="Arial"/>
              </w:rPr>
              <w:t>25</w:t>
            </w:r>
          </w:p>
        </w:tc>
        <w:tc>
          <w:tcPr>
            <w:tcW w:w="1401" w:type="pct"/>
            <w:tcBorders>
              <w:top w:val="single" w:sz="4" w:space="0" w:color="000000"/>
              <w:left w:val="single" w:sz="4" w:space="0" w:color="000000"/>
              <w:bottom w:val="single" w:sz="4" w:space="0" w:color="000000"/>
              <w:right w:val="single" w:sz="4" w:space="0" w:color="000000"/>
            </w:tcBorders>
            <w:vAlign w:val="center"/>
          </w:tcPr>
          <w:p w14:paraId="50D1B321" w14:textId="315B583D" w:rsidR="004D08F2" w:rsidRDefault="004D08F2">
            <w:pPr>
              <w:pStyle w:val="Lentelsturinys"/>
              <w:rPr>
                <w:rFonts w:ascii="Arial" w:hAnsi="Arial" w:cs="Arial"/>
              </w:rPr>
            </w:pPr>
            <w:r>
              <w:rPr>
                <w:rFonts w:ascii="Arial" w:hAnsi="Arial" w:cs="Arial"/>
              </w:rPr>
              <w:t>Akumuliatorių baterijos garantija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17D1D980" w14:textId="3E956DE6" w:rsidR="004D08F2" w:rsidRPr="00B109CF" w:rsidRDefault="004D08F2">
            <w:pPr>
              <w:pStyle w:val="Lentelsturinys"/>
              <w:rPr>
                <w:rFonts w:ascii="Arial" w:hAnsi="Arial" w:cs="Arial"/>
              </w:rPr>
            </w:pPr>
            <w:r>
              <w:rPr>
                <w:rFonts w:ascii="Arial" w:eastAsia="Calibri" w:hAnsi="Arial" w:cs="Arial"/>
                <w:sz w:val="22"/>
                <w:szCs w:val="22"/>
              </w:rPr>
              <w:t>Akumuliatorių baterijos garantinis laikotarpis turi būti ne trumpesnis kaip 8 metai arba ne mažiau kaip 150 000 km. (priklausomai nuo to, kuri sąlyga bus pasiekta anksčiau).</w:t>
            </w:r>
          </w:p>
        </w:tc>
        <w:tc>
          <w:tcPr>
            <w:tcW w:w="1650" w:type="pct"/>
            <w:tcBorders>
              <w:top w:val="single" w:sz="4" w:space="0" w:color="000000"/>
              <w:left w:val="single" w:sz="4" w:space="0" w:color="000000"/>
              <w:bottom w:val="single" w:sz="4" w:space="0" w:color="000000"/>
              <w:right w:val="single" w:sz="4" w:space="0" w:color="000000"/>
            </w:tcBorders>
          </w:tcPr>
          <w:p w14:paraId="2C1E10C5" w14:textId="77777777" w:rsidR="004D08F2" w:rsidRDefault="004D08F2">
            <w:pPr>
              <w:pStyle w:val="Lentelsturinys"/>
              <w:rPr>
                <w:rFonts w:ascii="Arial" w:eastAsia="Calibri" w:hAnsi="Arial" w:cs="Arial"/>
                <w:sz w:val="22"/>
                <w:szCs w:val="22"/>
              </w:rPr>
            </w:pPr>
          </w:p>
        </w:tc>
      </w:tr>
      <w:tr w:rsidR="004D08F2" w:rsidRPr="00DC27C6" w14:paraId="70DF999D" w14:textId="758E580D" w:rsidTr="00DD14DE">
        <w:tc>
          <w:tcPr>
            <w:tcW w:w="298" w:type="pct"/>
            <w:tcBorders>
              <w:top w:val="single" w:sz="4" w:space="0" w:color="000000"/>
              <w:left w:val="single" w:sz="4" w:space="0" w:color="000000"/>
              <w:bottom w:val="single" w:sz="4" w:space="0" w:color="000000"/>
              <w:right w:val="single" w:sz="4" w:space="0" w:color="000000"/>
            </w:tcBorders>
          </w:tcPr>
          <w:p w14:paraId="1F1CC911" w14:textId="43A3767E" w:rsidR="004D08F2" w:rsidRPr="00685B75" w:rsidRDefault="004D08F2">
            <w:pPr>
              <w:pStyle w:val="Lentelsturinys"/>
              <w:rPr>
                <w:rFonts w:ascii="Arial" w:hAnsi="Arial" w:cs="Arial"/>
              </w:rPr>
            </w:pPr>
            <w:r>
              <w:rPr>
                <w:rFonts w:ascii="Arial" w:hAnsi="Arial" w:cs="Arial"/>
              </w:rPr>
              <w:t>26</w:t>
            </w:r>
          </w:p>
        </w:tc>
        <w:tc>
          <w:tcPr>
            <w:tcW w:w="1401" w:type="pct"/>
            <w:tcBorders>
              <w:top w:val="single" w:sz="4" w:space="0" w:color="000000"/>
              <w:left w:val="single" w:sz="4" w:space="0" w:color="000000"/>
              <w:bottom w:val="single" w:sz="4" w:space="0" w:color="000000"/>
              <w:right w:val="single" w:sz="4" w:space="0" w:color="000000"/>
            </w:tcBorders>
            <w:vAlign w:val="center"/>
          </w:tcPr>
          <w:p w14:paraId="38E06999" w14:textId="0AB6BA7B" w:rsidR="004D08F2" w:rsidRPr="00685B75" w:rsidRDefault="004D08F2">
            <w:pPr>
              <w:pStyle w:val="Lentelsturinys"/>
              <w:rPr>
                <w:rFonts w:ascii="Arial" w:hAnsi="Arial" w:cs="Arial"/>
              </w:rPr>
            </w:pPr>
            <w:r w:rsidRPr="00685B75">
              <w:rPr>
                <w:rFonts w:ascii="Arial" w:hAnsi="Arial" w:cs="Arial"/>
              </w:rPr>
              <w:t>Automobilis turi turėti galimybę įkrauti bateriją naudojant kintamos srovės įkrovimo stoteles (AC) ir nuolatinės srovės įkrovimo stoteles (DC).</w:t>
            </w:r>
          </w:p>
        </w:tc>
        <w:tc>
          <w:tcPr>
            <w:tcW w:w="1651" w:type="pct"/>
            <w:tcBorders>
              <w:top w:val="single" w:sz="4" w:space="0" w:color="000000"/>
              <w:left w:val="single" w:sz="4" w:space="0" w:color="000000"/>
              <w:bottom w:val="single" w:sz="4" w:space="0" w:color="000000"/>
              <w:right w:val="single" w:sz="4" w:space="0" w:color="000000"/>
            </w:tcBorders>
            <w:vAlign w:val="center"/>
          </w:tcPr>
          <w:p w14:paraId="7EE2346E" w14:textId="7C237A15" w:rsidR="004D08F2" w:rsidRDefault="004D08F2">
            <w:pPr>
              <w:pStyle w:val="Lentelsturinys"/>
              <w:rPr>
                <w:rFonts w:ascii="Arial" w:hAnsi="Arial" w:cs="Arial"/>
              </w:rPr>
            </w:pPr>
            <w:r w:rsidRPr="00685B75">
              <w:rPr>
                <w:rFonts w:ascii="Arial" w:hAnsi="Arial" w:cs="Arial"/>
              </w:rPr>
              <w:t xml:space="preserve">DC įkrovimo jungtys turi būti. </w:t>
            </w:r>
            <w:proofErr w:type="spellStart"/>
            <w:r>
              <w:rPr>
                <w:rFonts w:ascii="Arial" w:hAnsi="Arial" w:cs="Arial"/>
              </w:rPr>
              <w:t>CHAdeMO</w:t>
            </w:r>
            <w:proofErr w:type="spellEnd"/>
            <w:r>
              <w:rPr>
                <w:rFonts w:ascii="Arial" w:hAnsi="Arial" w:cs="Arial"/>
              </w:rPr>
              <w:t xml:space="preserve"> standarto arba Comba2 (CCS2). AC įkrovimo jungtys turi būti Type 2</w:t>
            </w:r>
          </w:p>
          <w:p w14:paraId="4D5F1F86" w14:textId="77777777" w:rsidR="004D08F2" w:rsidRDefault="004D08F2">
            <w:pPr>
              <w:pStyle w:val="Lentelsturinys"/>
              <w:rPr>
                <w:rFonts w:ascii="Arial" w:hAnsi="Arial" w:cs="Arial"/>
              </w:rPr>
            </w:pPr>
          </w:p>
          <w:p w14:paraId="143FDBCA" w14:textId="583FFC31" w:rsidR="004D08F2" w:rsidRPr="00685B75" w:rsidRDefault="004D08F2">
            <w:pPr>
              <w:pStyle w:val="Lentelsturinys"/>
              <w:rPr>
                <w:rFonts w:ascii="Arial" w:hAnsi="Arial" w:cs="Arial"/>
              </w:rPr>
            </w:pPr>
          </w:p>
        </w:tc>
        <w:tc>
          <w:tcPr>
            <w:tcW w:w="1650" w:type="pct"/>
            <w:tcBorders>
              <w:top w:val="single" w:sz="4" w:space="0" w:color="000000"/>
              <w:left w:val="single" w:sz="4" w:space="0" w:color="000000"/>
              <w:bottom w:val="single" w:sz="4" w:space="0" w:color="000000"/>
              <w:right w:val="single" w:sz="4" w:space="0" w:color="000000"/>
            </w:tcBorders>
          </w:tcPr>
          <w:p w14:paraId="70D4DEDC" w14:textId="77777777" w:rsidR="004D08F2" w:rsidRPr="00685B75" w:rsidRDefault="004D08F2">
            <w:pPr>
              <w:pStyle w:val="Lentelsturinys"/>
              <w:rPr>
                <w:rFonts w:ascii="Arial" w:hAnsi="Arial" w:cs="Arial"/>
              </w:rPr>
            </w:pPr>
          </w:p>
        </w:tc>
      </w:tr>
      <w:tr w:rsidR="004D08F2" w:rsidRPr="00BB606D" w14:paraId="6F83C65B" w14:textId="68C73D3C" w:rsidTr="00DD14DE">
        <w:tc>
          <w:tcPr>
            <w:tcW w:w="298" w:type="pct"/>
            <w:tcBorders>
              <w:top w:val="single" w:sz="4" w:space="0" w:color="000000"/>
              <w:left w:val="single" w:sz="4" w:space="0" w:color="000000"/>
              <w:bottom w:val="single" w:sz="4" w:space="0" w:color="000000"/>
              <w:right w:val="single" w:sz="4" w:space="0" w:color="000000"/>
            </w:tcBorders>
          </w:tcPr>
          <w:p w14:paraId="645A1D44" w14:textId="7997A94A" w:rsidR="004D08F2" w:rsidRDefault="004D08F2">
            <w:pPr>
              <w:pStyle w:val="Lentelsturinys"/>
              <w:rPr>
                <w:rFonts w:ascii="Arial" w:hAnsi="Arial" w:cs="Arial"/>
              </w:rPr>
            </w:pPr>
            <w:r>
              <w:rPr>
                <w:rFonts w:ascii="Arial" w:hAnsi="Arial" w:cs="Arial"/>
              </w:rPr>
              <w:t>27</w:t>
            </w:r>
          </w:p>
        </w:tc>
        <w:tc>
          <w:tcPr>
            <w:tcW w:w="1401" w:type="pct"/>
            <w:tcBorders>
              <w:top w:val="single" w:sz="4" w:space="0" w:color="000000"/>
              <w:left w:val="single" w:sz="4" w:space="0" w:color="000000"/>
              <w:bottom w:val="single" w:sz="4" w:space="0" w:color="000000"/>
              <w:right w:val="single" w:sz="4" w:space="0" w:color="000000"/>
            </w:tcBorders>
            <w:vAlign w:val="center"/>
          </w:tcPr>
          <w:p w14:paraId="7021A3CD" w14:textId="18691B2F" w:rsidR="004D08F2" w:rsidRPr="00685B75" w:rsidRDefault="004D08F2">
            <w:pPr>
              <w:pStyle w:val="Lentelsturinys"/>
              <w:rPr>
                <w:rFonts w:ascii="Arial" w:hAnsi="Arial" w:cs="Arial"/>
              </w:rPr>
            </w:pPr>
            <w:r>
              <w:rPr>
                <w:rFonts w:ascii="Arial" w:hAnsi="Arial" w:cs="Arial"/>
              </w:rPr>
              <w:t>Padangos</w:t>
            </w:r>
          </w:p>
        </w:tc>
        <w:tc>
          <w:tcPr>
            <w:tcW w:w="1651" w:type="pct"/>
            <w:tcBorders>
              <w:top w:val="single" w:sz="4" w:space="0" w:color="000000"/>
              <w:left w:val="single" w:sz="4" w:space="0" w:color="000000"/>
              <w:bottom w:val="single" w:sz="4" w:space="0" w:color="000000"/>
              <w:right w:val="single" w:sz="4" w:space="0" w:color="000000"/>
            </w:tcBorders>
            <w:vAlign w:val="center"/>
          </w:tcPr>
          <w:p w14:paraId="2A9B8842" w14:textId="77777777" w:rsidR="00B81A43" w:rsidRPr="00B81A43" w:rsidRDefault="00B81A43" w:rsidP="00B81A43">
            <w:pPr>
              <w:pStyle w:val="Lentelsturinys"/>
              <w:rPr>
                <w:rFonts w:ascii="Arial" w:hAnsi="Arial" w:cs="Arial"/>
              </w:rPr>
            </w:pPr>
            <w:r w:rsidRPr="00B81A43">
              <w:rPr>
                <w:rFonts w:ascii="Arial" w:hAnsi="Arial" w:cs="Arial"/>
              </w:rPr>
              <w:t xml:space="preserve">Automobilis turi būti su vasarinių padangų komplektu, sumontuotų ant gamyklinių ratlankių. </w:t>
            </w:r>
          </w:p>
          <w:p w14:paraId="5595D11A" w14:textId="2BC719E7" w:rsidR="004D08F2" w:rsidRPr="00685B75" w:rsidRDefault="00B81A43" w:rsidP="00B81A43">
            <w:pPr>
              <w:pStyle w:val="Lentelsturinys"/>
              <w:rPr>
                <w:rFonts w:ascii="Arial" w:hAnsi="Arial" w:cs="Arial"/>
              </w:rPr>
            </w:pPr>
            <w:r w:rsidRPr="00B81A43">
              <w:rPr>
                <w:rFonts w:ascii="Arial" w:hAnsi="Arial" w:cs="Arial"/>
              </w:rPr>
              <w:t xml:space="preserve">Normalaus dydžio atsarginis ratas (analogiškas automobilio ratams), raktas rato nuėmimui ir kėliklis. Jei siūlomam modeliui gamintojas nenumato komplektavimo su standartinio dydžio atsarginiu ratu, vietoj jo automobilis turi būti sukomplektuotas su ratų </w:t>
            </w:r>
            <w:r w:rsidRPr="00B81A43">
              <w:rPr>
                <w:rFonts w:ascii="Arial" w:hAnsi="Arial" w:cs="Arial"/>
              </w:rPr>
              <w:lastRenderedPageBreak/>
              <w:t>remonto komplektu (oro kompresorius, specialūs klijai).</w:t>
            </w:r>
          </w:p>
        </w:tc>
        <w:tc>
          <w:tcPr>
            <w:tcW w:w="1650" w:type="pct"/>
            <w:tcBorders>
              <w:top w:val="single" w:sz="4" w:space="0" w:color="000000"/>
              <w:left w:val="single" w:sz="4" w:space="0" w:color="000000"/>
              <w:bottom w:val="single" w:sz="4" w:space="0" w:color="000000"/>
              <w:right w:val="single" w:sz="4" w:space="0" w:color="000000"/>
            </w:tcBorders>
          </w:tcPr>
          <w:p w14:paraId="3E850D13" w14:textId="77777777" w:rsidR="004D08F2" w:rsidRDefault="004D08F2">
            <w:pPr>
              <w:pStyle w:val="Lentelsturinys"/>
              <w:rPr>
                <w:rFonts w:ascii="Arial" w:hAnsi="Arial" w:cs="Arial"/>
              </w:rPr>
            </w:pPr>
          </w:p>
        </w:tc>
      </w:tr>
      <w:tr w:rsidR="004D08F2" w:rsidRPr="00BB606D" w14:paraId="04ABE2D4" w14:textId="451A9871" w:rsidTr="00DD14DE">
        <w:tc>
          <w:tcPr>
            <w:tcW w:w="298" w:type="pct"/>
            <w:tcBorders>
              <w:top w:val="single" w:sz="4" w:space="0" w:color="000000"/>
              <w:left w:val="single" w:sz="4" w:space="0" w:color="000000"/>
              <w:bottom w:val="single" w:sz="4" w:space="0" w:color="000000"/>
              <w:right w:val="single" w:sz="4" w:space="0" w:color="000000"/>
            </w:tcBorders>
          </w:tcPr>
          <w:p w14:paraId="5AB4AD8F" w14:textId="4B838307" w:rsidR="004D08F2" w:rsidRDefault="004D08F2">
            <w:pPr>
              <w:pStyle w:val="Lentelsturinys"/>
              <w:rPr>
                <w:rFonts w:ascii="Arial" w:hAnsi="Arial" w:cs="Arial"/>
              </w:rPr>
            </w:pPr>
            <w:r>
              <w:rPr>
                <w:rFonts w:ascii="Arial" w:hAnsi="Arial" w:cs="Arial"/>
              </w:rPr>
              <w:t>28</w:t>
            </w:r>
          </w:p>
        </w:tc>
        <w:tc>
          <w:tcPr>
            <w:tcW w:w="1401" w:type="pct"/>
            <w:tcBorders>
              <w:top w:val="single" w:sz="4" w:space="0" w:color="000000"/>
              <w:left w:val="single" w:sz="4" w:space="0" w:color="000000"/>
              <w:bottom w:val="single" w:sz="4" w:space="0" w:color="000000"/>
              <w:right w:val="single" w:sz="4" w:space="0" w:color="000000"/>
            </w:tcBorders>
            <w:vAlign w:val="center"/>
          </w:tcPr>
          <w:p w14:paraId="4D1515F1" w14:textId="2E5A567C" w:rsidR="004D08F2" w:rsidRDefault="004D08F2">
            <w:pPr>
              <w:pStyle w:val="Lentelsturinys"/>
              <w:rPr>
                <w:rFonts w:ascii="Arial" w:hAnsi="Arial" w:cs="Arial"/>
              </w:rPr>
            </w:pPr>
            <w:r>
              <w:rPr>
                <w:rFonts w:ascii="Arial" w:hAnsi="Arial" w:cs="Arial"/>
              </w:rPr>
              <w:t>Elektromobilių komplektacija</w:t>
            </w:r>
          </w:p>
        </w:tc>
        <w:tc>
          <w:tcPr>
            <w:tcW w:w="1651" w:type="pct"/>
            <w:tcBorders>
              <w:top w:val="single" w:sz="4" w:space="0" w:color="000000"/>
              <w:left w:val="single" w:sz="4" w:space="0" w:color="000000"/>
              <w:bottom w:val="single" w:sz="4" w:space="0" w:color="000000"/>
              <w:right w:val="single" w:sz="4" w:space="0" w:color="000000"/>
            </w:tcBorders>
            <w:vAlign w:val="center"/>
          </w:tcPr>
          <w:p w14:paraId="3CF7ACC5" w14:textId="77777777" w:rsidR="004D08F2" w:rsidRDefault="004D08F2">
            <w:pPr>
              <w:pStyle w:val="Lentelsturinys"/>
              <w:rPr>
                <w:rFonts w:ascii="Arial" w:hAnsi="Arial" w:cs="Arial"/>
              </w:rPr>
            </w:pPr>
            <w:r>
              <w:rPr>
                <w:rFonts w:ascii="Arial" w:hAnsi="Arial" w:cs="Arial"/>
              </w:rPr>
              <w:t>Elektromobilio įkrovimo laidas. Laidas, pakrauti automobilį iš 220 V.</w:t>
            </w:r>
          </w:p>
        </w:tc>
        <w:tc>
          <w:tcPr>
            <w:tcW w:w="1650" w:type="pct"/>
            <w:tcBorders>
              <w:top w:val="single" w:sz="4" w:space="0" w:color="000000"/>
              <w:left w:val="single" w:sz="4" w:space="0" w:color="000000"/>
              <w:bottom w:val="single" w:sz="4" w:space="0" w:color="000000"/>
              <w:right w:val="single" w:sz="4" w:space="0" w:color="000000"/>
            </w:tcBorders>
          </w:tcPr>
          <w:p w14:paraId="28571007" w14:textId="77777777" w:rsidR="004D08F2" w:rsidRDefault="004D08F2">
            <w:pPr>
              <w:pStyle w:val="Lentelsturinys"/>
              <w:rPr>
                <w:rFonts w:ascii="Arial" w:hAnsi="Arial" w:cs="Arial"/>
              </w:rPr>
            </w:pPr>
          </w:p>
        </w:tc>
      </w:tr>
    </w:tbl>
    <w:p w14:paraId="6DD25405" w14:textId="77777777" w:rsidR="001D5097" w:rsidRDefault="001D5097">
      <w:pPr>
        <w:keepNext/>
        <w:keepLines/>
        <w:spacing w:before="120"/>
        <w:outlineLvl w:val="1"/>
        <w:rPr>
          <w:rFonts w:eastAsia="Calibri"/>
          <w:color w:val="0070C0"/>
          <w:lang w:val="lt-LT"/>
        </w:rPr>
      </w:pPr>
    </w:p>
    <w:p w14:paraId="38EE44B2" w14:textId="77777777" w:rsidR="001D5097" w:rsidRDefault="001D5097">
      <w:pPr>
        <w:keepNext/>
        <w:keepLines/>
        <w:spacing w:before="120"/>
        <w:ind w:left="5103"/>
        <w:outlineLvl w:val="1"/>
        <w:rPr>
          <w:rFonts w:eastAsia="Calibri"/>
          <w:color w:val="0070C0"/>
          <w:lang w:val="lt-LT"/>
        </w:rPr>
      </w:pPr>
    </w:p>
    <w:p w14:paraId="27CE2453" w14:textId="77777777" w:rsidR="001D5097" w:rsidRDefault="00A62393">
      <w:pPr>
        <w:spacing w:line="276" w:lineRule="auto"/>
        <w:rPr>
          <w:rFonts w:eastAsiaTheme="minorEastAsia"/>
          <w:sz w:val="21"/>
          <w:szCs w:val="21"/>
          <w:lang w:val="lt-LT"/>
        </w:rPr>
      </w:pPr>
      <w:r>
        <w:rPr>
          <w:rFonts w:eastAsiaTheme="minorEastAsia"/>
          <w:sz w:val="21"/>
          <w:szCs w:val="21"/>
          <w:lang w:val="lt-LT"/>
        </w:rPr>
        <w:t>___________________________________________________________________________________________</w:t>
      </w:r>
    </w:p>
    <w:sectPr w:rsidR="001D5097">
      <w:pgSz w:w="11906" w:h="16838"/>
      <w:pgMar w:top="1701" w:right="567" w:bottom="1134" w:left="1701" w:header="0" w:footer="0" w:gutter="0"/>
      <w:cols w:space="129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02E79"/>
    <w:multiLevelType w:val="hybridMultilevel"/>
    <w:tmpl w:val="0890D22E"/>
    <w:lvl w:ilvl="0" w:tplc="BEB6F0F4">
      <w:start w:val="1"/>
      <w:numFmt w:val="decimal"/>
      <w:lvlText w:val="%1)"/>
      <w:lvlJc w:val="left"/>
      <w:pPr>
        <w:ind w:left="720" w:hanging="360"/>
      </w:pPr>
    </w:lvl>
    <w:lvl w:ilvl="1" w:tplc="67689C34">
      <w:start w:val="1"/>
      <w:numFmt w:val="decimal"/>
      <w:lvlText w:val="%2)"/>
      <w:lvlJc w:val="left"/>
      <w:pPr>
        <w:ind w:left="720" w:hanging="360"/>
      </w:pPr>
    </w:lvl>
    <w:lvl w:ilvl="2" w:tplc="F08CE04A">
      <w:start w:val="1"/>
      <w:numFmt w:val="decimal"/>
      <w:lvlText w:val="%3)"/>
      <w:lvlJc w:val="left"/>
      <w:pPr>
        <w:ind w:left="720" w:hanging="360"/>
      </w:pPr>
    </w:lvl>
    <w:lvl w:ilvl="3" w:tplc="2EC83EA2">
      <w:start w:val="1"/>
      <w:numFmt w:val="decimal"/>
      <w:lvlText w:val="%4)"/>
      <w:lvlJc w:val="left"/>
      <w:pPr>
        <w:ind w:left="720" w:hanging="360"/>
      </w:pPr>
    </w:lvl>
    <w:lvl w:ilvl="4" w:tplc="5B924DF8">
      <w:start w:val="1"/>
      <w:numFmt w:val="decimal"/>
      <w:lvlText w:val="%5)"/>
      <w:lvlJc w:val="left"/>
      <w:pPr>
        <w:ind w:left="720" w:hanging="360"/>
      </w:pPr>
    </w:lvl>
    <w:lvl w:ilvl="5" w:tplc="AFA6F97C">
      <w:start w:val="1"/>
      <w:numFmt w:val="decimal"/>
      <w:lvlText w:val="%6)"/>
      <w:lvlJc w:val="left"/>
      <w:pPr>
        <w:ind w:left="720" w:hanging="360"/>
      </w:pPr>
    </w:lvl>
    <w:lvl w:ilvl="6" w:tplc="926600E0">
      <w:start w:val="1"/>
      <w:numFmt w:val="decimal"/>
      <w:lvlText w:val="%7)"/>
      <w:lvlJc w:val="left"/>
      <w:pPr>
        <w:ind w:left="720" w:hanging="360"/>
      </w:pPr>
    </w:lvl>
    <w:lvl w:ilvl="7" w:tplc="EF0E9AA6">
      <w:start w:val="1"/>
      <w:numFmt w:val="decimal"/>
      <w:lvlText w:val="%8)"/>
      <w:lvlJc w:val="left"/>
      <w:pPr>
        <w:ind w:left="720" w:hanging="360"/>
      </w:pPr>
    </w:lvl>
    <w:lvl w:ilvl="8" w:tplc="392CDE54">
      <w:start w:val="1"/>
      <w:numFmt w:val="decimal"/>
      <w:lvlText w:val="%9)"/>
      <w:lvlJc w:val="left"/>
      <w:pPr>
        <w:ind w:left="720" w:hanging="360"/>
      </w:pPr>
    </w:lvl>
  </w:abstractNum>
  <w:abstractNum w:abstractNumId="1" w15:restartNumberingAfterBreak="0">
    <w:nsid w:val="16211B78"/>
    <w:multiLevelType w:val="hybridMultilevel"/>
    <w:tmpl w:val="186A0794"/>
    <w:lvl w:ilvl="0" w:tplc="301C31CE">
      <w:start w:val="1"/>
      <w:numFmt w:val="lowerRoman"/>
      <w:lvlText w:val="%1)"/>
      <w:lvlJc w:val="right"/>
      <w:pPr>
        <w:ind w:left="1020" w:hanging="360"/>
      </w:pPr>
    </w:lvl>
    <w:lvl w:ilvl="1" w:tplc="33663F9E">
      <w:start w:val="1"/>
      <w:numFmt w:val="lowerRoman"/>
      <w:lvlText w:val="%2)"/>
      <w:lvlJc w:val="right"/>
      <w:pPr>
        <w:ind w:left="1020" w:hanging="360"/>
      </w:pPr>
    </w:lvl>
    <w:lvl w:ilvl="2" w:tplc="E2A8C2DA">
      <w:start w:val="1"/>
      <w:numFmt w:val="lowerRoman"/>
      <w:lvlText w:val="%3)"/>
      <w:lvlJc w:val="right"/>
      <w:pPr>
        <w:ind w:left="1020" w:hanging="360"/>
      </w:pPr>
    </w:lvl>
    <w:lvl w:ilvl="3" w:tplc="BF965C70">
      <w:start w:val="1"/>
      <w:numFmt w:val="lowerRoman"/>
      <w:lvlText w:val="%4)"/>
      <w:lvlJc w:val="right"/>
      <w:pPr>
        <w:ind w:left="1020" w:hanging="360"/>
      </w:pPr>
    </w:lvl>
    <w:lvl w:ilvl="4" w:tplc="ADB45936">
      <w:start w:val="1"/>
      <w:numFmt w:val="lowerRoman"/>
      <w:lvlText w:val="%5)"/>
      <w:lvlJc w:val="right"/>
      <w:pPr>
        <w:ind w:left="1020" w:hanging="360"/>
      </w:pPr>
    </w:lvl>
    <w:lvl w:ilvl="5" w:tplc="E78A1894">
      <w:start w:val="1"/>
      <w:numFmt w:val="lowerRoman"/>
      <w:lvlText w:val="%6)"/>
      <w:lvlJc w:val="right"/>
      <w:pPr>
        <w:ind w:left="1020" w:hanging="360"/>
      </w:pPr>
    </w:lvl>
    <w:lvl w:ilvl="6" w:tplc="4F48D4D6">
      <w:start w:val="1"/>
      <w:numFmt w:val="lowerRoman"/>
      <w:lvlText w:val="%7)"/>
      <w:lvlJc w:val="right"/>
      <w:pPr>
        <w:ind w:left="1020" w:hanging="360"/>
      </w:pPr>
    </w:lvl>
    <w:lvl w:ilvl="7" w:tplc="C538AC4A">
      <w:start w:val="1"/>
      <w:numFmt w:val="lowerRoman"/>
      <w:lvlText w:val="%8)"/>
      <w:lvlJc w:val="right"/>
      <w:pPr>
        <w:ind w:left="1020" w:hanging="360"/>
      </w:pPr>
    </w:lvl>
    <w:lvl w:ilvl="8" w:tplc="0E1E09BE">
      <w:start w:val="1"/>
      <w:numFmt w:val="lowerRoman"/>
      <w:lvlText w:val="%9)"/>
      <w:lvlJc w:val="right"/>
      <w:pPr>
        <w:ind w:left="1020" w:hanging="360"/>
      </w:pPr>
    </w:lvl>
  </w:abstractNum>
  <w:abstractNum w:abstractNumId="2" w15:restartNumberingAfterBreak="0">
    <w:nsid w:val="2EC85887"/>
    <w:multiLevelType w:val="hybridMultilevel"/>
    <w:tmpl w:val="FC447AFE"/>
    <w:lvl w:ilvl="0" w:tplc="C8FE5F12">
      <w:start w:val="1"/>
      <w:numFmt w:val="decimal"/>
      <w:lvlText w:val="%1)"/>
      <w:lvlJc w:val="left"/>
      <w:pPr>
        <w:ind w:left="720" w:hanging="360"/>
      </w:pPr>
    </w:lvl>
    <w:lvl w:ilvl="1" w:tplc="C85E7452">
      <w:start w:val="1"/>
      <w:numFmt w:val="decimal"/>
      <w:lvlText w:val="%2)"/>
      <w:lvlJc w:val="left"/>
      <w:pPr>
        <w:ind w:left="720" w:hanging="360"/>
      </w:pPr>
    </w:lvl>
    <w:lvl w:ilvl="2" w:tplc="D53E5F28">
      <w:start w:val="1"/>
      <w:numFmt w:val="decimal"/>
      <w:lvlText w:val="%3)"/>
      <w:lvlJc w:val="left"/>
      <w:pPr>
        <w:ind w:left="720" w:hanging="360"/>
      </w:pPr>
    </w:lvl>
    <w:lvl w:ilvl="3" w:tplc="11E4ADBE">
      <w:start w:val="1"/>
      <w:numFmt w:val="decimal"/>
      <w:lvlText w:val="%4)"/>
      <w:lvlJc w:val="left"/>
      <w:pPr>
        <w:ind w:left="720" w:hanging="360"/>
      </w:pPr>
    </w:lvl>
    <w:lvl w:ilvl="4" w:tplc="BF9C4578">
      <w:start w:val="1"/>
      <w:numFmt w:val="decimal"/>
      <w:lvlText w:val="%5)"/>
      <w:lvlJc w:val="left"/>
      <w:pPr>
        <w:ind w:left="720" w:hanging="360"/>
      </w:pPr>
    </w:lvl>
    <w:lvl w:ilvl="5" w:tplc="87121C62">
      <w:start w:val="1"/>
      <w:numFmt w:val="decimal"/>
      <w:lvlText w:val="%6)"/>
      <w:lvlJc w:val="left"/>
      <w:pPr>
        <w:ind w:left="720" w:hanging="360"/>
      </w:pPr>
    </w:lvl>
    <w:lvl w:ilvl="6" w:tplc="3AC4F3E6">
      <w:start w:val="1"/>
      <w:numFmt w:val="decimal"/>
      <w:lvlText w:val="%7)"/>
      <w:lvlJc w:val="left"/>
      <w:pPr>
        <w:ind w:left="720" w:hanging="360"/>
      </w:pPr>
    </w:lvl>
    <w:lvl w:ilvl="7" w:tplc="6C34A7A8">
      <w:start w:val="1"/>
      <w:numFmt w:val="decimal"/>
      <w:lvlText w:val="%8)"/>
      <w:lvlJc w:val="left"/>
      <w:pPr>
        <w:ind w:left="720" w:hanging="360"/>
      </w:pPr>
    </w:lvl>
    <w:lvl w:ilvl="8" w:tplc="70946AE0">
      <w:start w:val="1"/>
      <w:numFmt w:val="decimal"/>
      <w:lvlText w:val="%9)"/>
      <w:lvlJc w:val="left"/>
      <w:pPr>
        <w:ind w:left="720" w:hanging="360"/>
      </w:pPr>
    </w:lvl>
  </w:abstractNum>
  <w:abstractNum w:abstractNumId="3" w15:restartNumberingAfterBreak="0">
    <w:nsid w:val="503F4B72"/>
    <w:multiLevelType w:val="hybridMultilevel"/>
    <w:tmpl w:val="1BECA106"/>
    <w:lvl w:ilvl="0" w:tplc="1570DB04">
      <w:start w:val="1"/>
      <w:numFmt w:val="lowerRoman"/>
      <w:lvlText w:val="%1)"/>
      <w:lvlJc w:val="right"/>
      <w:pPr>
        <w:ind w:left="720" w:hanging="360"/>
      </w:pPr>
    </w:lvl>
    <w:lvl w:ilvl="1" w:tplc="E5CA19D0">
      <w:start w:val="1"/>
      <w:numFmt w:val="lowerRoman"/>
      <w:lvlText w:val="%2)"/>
      <w:lvlJc w:val="right"/>
      <w:pPr>
        <w:ind w:left="720" w:hanging="360"/>
      </w:pPr>
    </w:lvl>
    <w:lvl w:ilvl="2" w:tplc="BD9A749A">
      <w:start w:val="1"/>
      <w:numFmt w:val="lowerRoman"/>
      <w:lvlText w:val="%3)"/>
      <w:lvlJc w:val="right"/>
      <w:pPr>
        <w:ind w:left="720" w:hanging="360"/>
      </w:pPr>
    </w:lvl>
    <w:lvl w:ilvl="3" w:tplc="DA489B90">
      <w:start w:val="1"/>
      <w:numFmt w:val="lowerRoman"/>
      <w:lvlText w:val="%4)"/>
      <w:lvlJc w:val="right"/>
      <w:pPr>
        <w:ind w:left="720" w:hanging="360"/>
      </w:pPr>
    </w:lvl>
    <w:lvl w:ilvl="4" w:tplc="57280228">
      <w:start w:val="1"/>
      <w:numFmt w:val="lowerRoman"/>
      <w:lvlText w:val="%5)"/>
      <w:lvlJc w:val="right"/>
      <w:pPr>
        <w:ind w:left="720" w:hanging="360"/>
      </w:pPr>
    </w:lvl>
    <w:lvl w:ilvl="5" w:tplc="3662B2A8">
      <w:start w:val="1"/>
      <w:numFmt w:val="lowerRoman"/>
      <w:lvlText w:val="%6)"/>
      <w:lvlJc w:val="right"/>
      <w:pPr>
        <w:ind w:left="720" w:hanging="360"/>
      </w:pPr>
    </w:lvl>
    <w:lvl w:ilvl="6" w:tplc="47DE6A8C">
      <w:start w:val="1"/>
      <w:numFmt w:val="lowerRoman"/>
      <w:lvlText w:val="%7)"/>
      <w:lvlJc w:val="right"/>
      <w:pPr>
        <w:ind w:left="720" w:hanging="360"/>
      </w:pPr>
    </w:lvl>
    <w:lvl w:ilvl="7" w:tplc="DE4A7F00">
      <w:start w:val="1"/>
      <w:numFmt w:val="lowerRoman"/>
      <w:lvlText w:val="%8)"/>
      <w:lvlJc w:val="right"/>
      <w:pPr>
        <w:ind w:left="720" w:hanging="360"/>
      </w:pPr>
    </w:lvl>
    <w:lvl w:ilvl="8" w:tplc="99C6D688">
      <w:start w:val="1"/>
      <w:numFmt w:val="lowerRoman"/>
      <w:lvlText w:val="%9)"/>
      <w:lvlJc w:val="right"/>
      <w:pPr>
        <w:ind w:left="720" w:hanging="360"/>
      </w:pPr>
    </w:lvl>
  </w:abstractNum>
  <w:abstractNum w:abstractNumId="4" w15:restartNumberingAfterBreak="0">
    <w:nsid w:val="5AF65F94"/>
    <w:multiLevelType w:val="hybridMultilevel"/>
    <w:tmpl w:val="EBC212FC"/>
    <w:lvl w:ilvl="0" w:tplc="D48219DE">
      <w:start w:val="1"/>
      <w:numFmt w:val="decimal"/>
      <w:lvlText w:val="%1)"/>
      <w:lvlJc w:val="left"/>
      <w:pPr>
        <w:ind w:left="720" w:hanging="360"/>
      </w:pPr>
    </w:lvl>
    <w:lvl w:ilvl="1" w:tplc="A6BCF470">
      <w:start w:val="1"/>
      <w:numFmt w:val="decimal"/>
      <w:lvlText w:val="%2)"/>
      <w:lvlJc w:val="left"/>
      <w:pPr>
        <w:ind w:left="720" w:hanging="360"/>
      </w:pPr>
    </w:lvl>
    <w:lvl w:ilvl="2" w:tplc="38B034D0">
      <w:start w:val="1"/>
      <w:numFmt w:val="decimal"/>
      <w:lvlText w:val="%3)"/>
      <w:lvlJc w:val="left"/>
      <w:pPr>
        <w:ind w:left="720" w:hanging="360"/>
      </w:pPr>
    </w:lvl>
    <w:lvl w:ilvl="3" w:tplc="86C844D0">
      <w:start w:val="1"/>
      <w:numFmt w:val="decimal"/>
      <w:lvlText w:val="%4)"/>
      <w:lvlJc w:val="left"/>
      <w:pPr>
        <w:ind w:left="720" w:hanging="360"/>
      </w:pPr>
    </w:lvl>
    <w:lvl w:ilvl="4" w:tplc="4D5E719A">
      <w:start w:val="1"/>
      <w:numFmt w:val="decimal"/>
      <w:lvlText w:val="%5)"/>
      <w:lvlJc w:val="left"/>
      <w:pPr>
        <w:ind w:left="720" w:hanging="360"/>
      </w:pPr>
    </w:lvl>
    <w:lvl w:ilvl="5" w:tplc="8868A906">
      <w:start w:val="1"/>
      <w:numFmt w:val="decimal"/>
      <w:lvlText w:val="%6)"/>
      <w:lvlJc w:val="left"/>
      <w:pPr>
        <w:ind w:left="720" w:hanging="360"/>
      </w:pPr>
    </w:lvl>
    <w:lvl w:ilvl="6" w:tplc="E244D5C0">
      <w:start w:val="1"/>
      <w:numFmt w:val="decimal"/>
      <w:lvlText w:val="%7)"/>
      <w:lvlJc w:val="left"/>
      <w:pPr>
        <w:ind w:left="720" w:hanging="360"/>
      </w:pPr>
    </w:lvl>
    <w:lvl w:ilvl="7" w:tplc="AF04B0A0">
      <w:start w:val="1"/>
      <w:numFmt w:val="decimal"/>
      <w:lvlText w:val="%8)"/>
      <w:lvlJc w:val="left"/>
      <w:pPr>
        <w:ind w:left="720" w:hanging="360"/>
      </w:pPr>
    </w:lvl>
    <w:lvl w:ilvl="8" w:tplc="71DC8078">
      <w:start w:val="1"/>
      <w:numFmt w:val="decimal"/>
      <w:lvlText w:val="%9)"/>
      <w:lvlJc w:val="left"/>
      <w:pPr>
        <w:ind w:left="720" w:hanging="360"/>
      </w:pPr>
    </w:lvl>
  </w:abstractNum>
  <w:num w:numId="1" w16cid:durableId="79720398">
    <w:abstractNumId w:val="0"/>
  </w:num>
  <w:num w:numId="2" w16cid:durableId="1686253098">
    <w:abstractNumId w:val="4"/>
  </w:num>
  <w:num w:numId="3" w16cid:durableId="2061708696">
    <w:abstractNumId w:val="2"/>
  </w:num>
  <w:num w:numId="4" w16cid:durableId="800341189">
    <w:abstractNumId w:val="1"/>
  </w:num>
  <w:num w:numId="5" w16cid:durableId="5678828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097"/>
    <w:rsid w:val="0000510D"/>
    <w:rsid w:val="00005A6A"/>
    <w:rsid w:val="00006E16"/>
    <w:rsid w:val="00060F46"/>
    <w:rsid w:val="00077405"/>
    <w:rsid w:val="000813C2"/>
    <w:rsid w:val="000A0FC2"/>
    <w:rsid w:val="000A5D73"/>
    <w:rsid w:val="00115E3E"/>
    <w:rsid w:val="001A5A10"/>
    <w:rsid w:val="001D5097"/>
    <w:rsid w:val="001F2129"/>
    <w:rsid w:val="00223E86"/>
    <w:rsid w:val="00232765"/>
    <w:rsid w:val="00234118"/>
    <w:rsid w:val="00240444"/>
    <w:rsid w:val="00277A7E"/>
    <w:rsid w:val="002A577F"/>
    <w:rsid w:val="002C2B50"/>
    <w:rsid w:val="002C31FB"/>
    <w:rsid w:val="002D2670"/>
    <w:rsid w:val="002F69E4"/>
    <w:rsid w:val="00352928"/>
    <w:rsid w:val="00356E14"/>
    <w:rsid w:val="00374C8F"/>
    <w:rsid w:val="00376FD2"/>
    <w:rsid w:val="003C3C29"/>
    <w:rsid w:val="003D5421"/>
    <w:rsid w:val="003F76E6"/>
    <w:rsid w:val="00417D67"/>
    <w:rsid w:val="004229E4"/>
    <w:rsid w:val="00463754"/>
    <w:rsid w:val="004662BF"/>
    <w:rsid w:val="00480C49"/>
    <w:rsid w:val="00490E7C"/>
    <w:rsid w:val="004D08F2"/>
    <w:rsid w:val="00503164"/>
    <w:rsid w:val="00531F5B"/>
    <w:rsid w:val="00571AFA"/>
    <w:rsid w:val="00586CD7"/>
    <w:rsid w:val="00592E60"/>
    <w:rsid w:val="005A3272"/>
    <w:rsid w:val="006149B7"/>
    <w:rsid w:val="00653C82"/>
    <w:rsid w:val="00657AB4"/>
    <w:rsid w:val="0068256A"/>
    <w:rsid w:val="00685B75"/>
    <w:rsid w:val="006B3FD2"/>
    <w:rsid w:val="006C66E5"/>
    <w:rsid w:val="006C7A51"/>
    <w:rsid w:val="00701C40"/>
    <w:rsid w:val="00737BD6"/>
    <w:rsid w:val="00751F7F"/>
    <w:rsid w:val="0077565A"/>
    <w:rsid w:val="00794803"/>
    <w:rsid w:val="007A30E8"/>
    <w:rsid w:val="008024C6"/>
    <w:rsid w:val="00896444"/>
    <w:rsid w:val="00897B35"/>
    <w:rsid w:val="008D0BF9"/>
    <w:rsid w:val="008D25DA"/>
    <w:rsid w:val="008E70C3"/>
    <w:rsid w:val="009068EE"/>
    <w:rsid w:val="00916D81"/>
    <w:rsid w:val="00925339"/>
    <w:rsid w:val="00955E53"/>
    <w:rsid w:val="009C087F"/>
    <w:rsid w:val="009E401D"/>
    <w:rsid w:val="009F17EF"/>
    <w:rsid w:val="00A62393"/>
    <w:rsid w:val="00AE7876"/>
    <w:rsid w:val="00AF7BF9"/>
    <w:rsid w:val="00B109CF"/>
    <w:rsid w:val="00B3638E"/>
    <w:rsid w:val="00B36896"/>
    <w:rsid w:val="00B51271"/>
    <w:rsid w:val="00B74964"/>
    <w:rsid w:val="00B81A43"/>
    <w:rsid w:val="00BB2CDC"/>
    <w:rsid w:val="00BB606D"/>
    <w:rsid w:val="00BC49CF"/>
    <w:rsid w:val="00C04942"/>
    <w:rsid w:val="00C06400"/>
    <w:rsid w:val="00C1199A"/>
    <w:rsid w:val="00C246B6"/>
    <w:rsid w:val="00C774F7"/>
    <w:rsid w:val="00C8584E"/>
    <w:rsid w:val="00C933A9"/>
    <w:rsid w:val="00CE7F43"/>
    <w:rsid w:val="00D004E3"/>
    <w:rsid w:val="00D10186"/>
    <w:rsid w:val="00D4137A"/>
    <w:rsid w:val="00D47B50"/>
    <w:rsid w:val="00D86A5D"/>
    <w:rsid w:val="00DC27C6"/>
    <w:rsid w:val="00DD10E6"/>
    <w:rsid w:val="00DD14DE"/>
    <w:rsid w:val="00E337F2"/>
    <w:rsid w:val="00E4187A"/>
    <w:rsid w:val="00E73F06"/>
    <w:rsid w:val="00E8549F"/>
    <w:rsid w:val="00E90593"/>
    <w:rsid w:val="00EE5F52"/>
    <w:rsid w:val="00EE77D1"/>
    <w:rsid w:val="00F133AB"/>
    <w:rsid w:val="00F22FAB"/>
    <w:rsid w:val="00F2466A"/>
    <w:rsid w:val="00F26BFA"/>
    <w:rsid w:val="00F30167"/>
    <w:rsid w:val="00F62DA8"/>
    <w:rsid w:val="00FC1E6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F6C1A"/>
  <w15:docId w15:val="{11F4DA39-22E6-43E9-81E1-710193795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52C2"/>
    <w:pPr>
      <w:spacing w:after="160" w:line="259"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antratDiagrama">
    <w:name w:val="Paantraštė Diagrama"/>
    <w:basedOn w:val="Numatytasispastraiposriftas"/>
    <w:link w:val="Paantrat"/>
    <w:uiPriority w:val="11"/>
    <w:qFormat/>
    <w:rsid w:val="000652C2"/>
    <w:rPr>
      <w:rFonts w:ascii="Cambria" w:eastAsia="Times New Roman" w:hAnsi="Cambria" w:cs="Times New Roman"/>
      <w:i/>
      <w:iCs/>
      <w:color w:val="4F81BD"/>
      <w:spacing w:val="15"/>
      <w:sz w:val="24"/>
      <w:szCs w:val="24"/>
      <w:lang w:val="en-US"/>
    </w:rPr>
  </w:style>
  <w:style w:type="character" w:styleId="Hipersaitas">
    <w:name w:val="Hyperlink"/>
    <w:basedOn w:val="Numatytasispastraiposriftas"/>
    <w:uiPriority w:val="99"/>
    <w:unhideWhenUsed/>
    <w:rsid w:val="00110EBE"/>
    <w:rPr>
      <w:strike w:val="0"/>
      <w:dstrike w:val="0"/>
      <w:color w:val="auto"/>
      <w:u w:val="none"/>
      <w:effect w:val="none"/>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antrat">
    <w:name w:val="Subtitle"/>
    <w:basedOn w:val="prastasis"/>
    <w:next w:val="prastasis"/>
    <w:link w:val="PaantratDiagrama"/>
    <w:uiPriority w:val="11"/>
    <w:qFormat/>
    <w:rsid w:val="000652C2"/>
    <w:pPr>
      <w:spacing w:after="0" w:line="240" w:lineRule="auto"/>
    </w:pPr>
    <w:rPr>
      <w:rFonts w:ascii="Cambria" w:eastAsia="Times New Roman" w:hAnsi="Cambria" w:cs="Times New Roman"/>
      <w:i/>
      <w:iCs/>
      <w:color w:val="4F81BD"/>
      <w:spacing w:val="15"/>
      <w:sz w:val="24"/>
      <w:szCs w:val="24"/>
    </w:rPr>
  </w:style>
  <w:style w:type="paragraph" w:customStyle="1" w:styleId="Standard">
    <w:name w:val="Standard"/>
    <w:qFormat/>
    <w:rsid w:val="00352408"/>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rsid w:val="009347B3"/>
    <w:pPr>
      <w:widowControl w:val="0"/>
      <w:suppressLineNumbers/>
    </w:pPr>
  </w:style>
  <w:style w:type="paragraph" w:customStyle="1" w:styleId="Default">
    <w:name w:val="Default"/>
    <w:qFormat/>
    <w:rsid w:val="00777FD3"/>
    <w:rPr>
      <w:rFonts w:ascii="Times New Roman" w:eastAsia="Calibri" w:hAnsi="Times New Roman" w:cs="Times New Roman"/>
      <w:color w:val="000000"/>
      <w:sz w:val="24"/>
      <w:szCs w:val="24"/>
    </w:rPr>
  </w:style>
  <w:style w:type="table" w:styleId="Lentelstinklelis">
    <w:name w:val="Table Grid"/>
    <w:basedOn w:val="prastojilentel"/>
    <w:uiPriority w:val="39"/>
    <w:rsid w:val="000652C2"/>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86CD7"/>
    <w:rPr>
      <w:sz w:val="16"/>
      <w:szCs w:val="16"/>
    </w:rPr>
  </w:style>
  <w:style w:type="paragraph" w:styleId="Komentarotekstas">
    <w:name w:val="annotation text"/>
    <w:basedOn w:val="prastasis"/>
    <w:link w:val="KomentarotekstasDiagrama"/>
    <w:uiPriority w:val="99"/>
    <w:unhideWhenUsed/>
    <w:rsid w:val="00586C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6CD7"/>
    <w:rPr>
      <w:sz w:val="20"/>
      <w:szCs w:val="20"/>
      <w:lang w:val="en-US"/>
    </w:rPr>
  </w:style>
  <w:style w:type="paragraph" w:styleId="Komentarotema">
    <w:name w:val="annotation subject"/>
    <w:basedOn w:val="Komentarotekstas"/>
    <w:next w:val="Komentarotekstas"/>
    <w:link w:val="KomentarotemaDiagrama"/>
    <w:uiPriority w:val="99"/>
    <w:semiHidden/>
    <w:unhideWhenUsed/>
    <w:rsid w:val="00586CD7"/>
    <w:rPr>
      <w:b/>
      <w:bCs/>
    </w:rPr>
  </w:style>
  <w:style w:type="character" w:customStyle="1" w:styleId="KomentarotemaDiagrama">
    <w:name w:val="Komentaro tema Diagrama"/>
    <w:basedOn w:val="KomentarotekstasDiagrama"/>
    <w:link w:val="Komentarotema"/>
    <w:uiPriority w:val="99"/>
    <w:semiHidden/>
    <w:rsid w:val="00586CD7"/>
    <w:rPr>
      <w:b/>
      <w:bCs/>
      <w:sz w:val="20"/>
      <w:szCs w:val="20"/>
      <w:lang w:val="en-US"/>
    </w:rPr>
  </w:style>
  <w:style w:type="character" w:customStyle="1" w:styleId="Neapdorotaspaminjimas1">
    <w:name w:val="Neapdorotas paminėjimas1"/>
    <w:basedOn w:val="Numatytasispastraiposriftas"/>
    <w:uiPriority w:val="99"/>
    <w:semiHidden/>
    <w:unhideWhenUsed/>
    <w:rsid w:val="00614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8" ma:contentTypeDescription="Kurkite naują dokumentą." ma:contentTypeScope="" ma:versionID="2f055cda3419a007489f05471f59c396">
  <xsd:schema xmlns:xsd="http://www.w3.org/2001/XMLSchema" xmlns:xs="http://www.w3.org/2001/XMLSchema" xmlns:p="http://schemas.microsoft.com/office/2006/metadata/properties" xmlns:ns2="9c3b8221-638d-4e18-aa16-bc8c262455c4" targetNamespace="http://schemas.microsoft.com/office/2006/metadata/properties" ma:root="true" ma:fieldsID="8e85a0346ef663632e8557c89fe36fa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50812-CBEE-460C-9A54-971629257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1C111-881D-4702-9902-3B69F8D844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2EED7E-2C06-4701-A960-B6C6967EA0F7}">
  <ds:schemaRefs>
    <ds:schemaRef ds:uri="http://schemas.openxmlformats.org/officeDocument/2006/bibliography"/>
  </ds:schemaRefs>
</ds:datastoreItem>
</file>

<file path=customXml/itemProps4.xml><?xml version="1.0" encoding="utf-8"?>
<ds:datastoreItem xmlns:ds="http://schemas.openxmlformats.org/officeDocument/2006/customXml" ds:itemID="{94BD40D0-73B1-4DA0-8BF7-1BD5FBCAA1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1022</Words>
  <Characters>7641</Characters>
  <Application>Microsoft Office Word</Application>
  <DocSecurity>0</DocSecurity>
  <Lines>155</Lines>
  <Paragraphs>59</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Jūratė Buivydienė</dc:creator>
  <cp:keywords/>
  <dc:description/>
  <cp:lastModifiedBy>Gražina Gofman</cp:lastModifiedBy>
  <cp:revision>16</cp:revision>
  <dcterms:created xsi:type="dcterms:W3CDTF">2024-05-22T11:01:00Z</dcterms:created>
  <dcterms:modified xsi:type="dcterms:W3CDTF">2026-03-04T07:51:00Z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0x010100EF2135E7975C714DB6764D954E513FF9</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